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3E4E5" w14:textId="77777777" w:rsidR="005A466B" w:rsidRDefault="005A466B" w:rsidP="00C64088">
      <w:pPr>
        <w:spacing w:after="24" w:line="220" w:lineRule="atLeast"/>
        <w:ind w:firstLine="940"/>
        <w:jc w:val="center"/>
        <w:rPr>
          <w:rFonts w:ascii="微软雅黑" w:hAnsi="微软雅黑"/>
          <w:spacing w:val="30"/>
          <w:sz w:val="44"/>
          <w:szCs w:val="44"/>
        </w:rPr>
      </w:pPr>
    </w:p>
    <w:p w14:paraId="02411C1B" w14:textId="03E5A6C3" w:rsidR="00567F4E" w:rsidRDefault="005F219E" w:rsidP="00567F4E">
      <w:pPr>
        <w:spacing w:after="24" w:line="220" w:lineRule="atLeast"/>
        <w:ind w:firstLineChars="0" w:firstLine="0"/>
        <w:jc w:val="center"/>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RZY</w:t>
      </w:r>
      <w:r w:rsidR="00E8770C">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0D63">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r w:rsidR="00E8770C">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91201C">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9C7502" w:rsidRPr="009C7502">
        <w:rPr>
          <w:rFonts w:ascii="微软雅黑" w:hAnsi="微软雅黑"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综合监控服务器</w:t>
      </w:r>
    </w:p>
    <w:p w14:paraId="16DFF567" w14:textId="2558FCB2" w:rsidR="00A43AB0" w:rsidRPr="009B0979" w:rsidRDefault="00A43AB0" w:rsidP="00567F4E">
      <w:pPr>
        <w:spacing w:after="24" w:line="220" w:lineRule="atLeast"/>
        <w:ind w:firstLineChars="0" w:firstLine="0"/>
        <w:jc w:val="center"/>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软雅黑" w:hAnsi="微软雅黑"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0D63">
        <w:rPr>
          <w:rFonts w:ascii="微软雅黑" w:hAnsi="微软雅黑"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经典</w:t>
      </w:r>
      <w:r>
        <w:rPr>
          <w:rFonts w:ascii="微软雅黑" w:hAnsi="微软雅黑"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型）</w:t>
      </w:r>
    </w:p>
    <w:p w14:paraId="28D62FBD" w14:textId="77777777" w:rsidR="005A466B" w:rsidRPr="00584232" w:rsidRDefault="007113A1" w:rsidP="00567F4E">
      <w:pPr>
        <w:spacing w:after="24" w:line="220" w:lineRule="atLeast"/>
        <w:ind w:firstLineChars="0" w:firstLine="0"/>
        <w:jc w:val="center"/>
        <w:rPr>
          <w:rFonts w:ascii="微软雅黑" w:hAnsi="微软雅黑"/>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16856197"/>
      <w:r>
        <w:rPr>
          <w:rFonts w:ascii="微软雅黑" w:hAnsi="微软雅黑"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用户</w:t>
      </w:r>
      <w:r w:rsidR="00567F4E" w:rsidRPr="00584232">
        <w:rPr>
          <w:rFonts w:ascii="微软雅黑" w:hAnsi="微软雅黑"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手册</w:t>
      </w:r>
    </w:p>
    <w:bookmarkEnd w:id="0"/>
    <w:p w14:paraId="3BF21C6F" w14:textId="77777777" w:rsidR="005A466B" w:rsidRPr="00CE34F4" w:rsidRDefault="005A466B" w:rsidP="00567F4E">
      <w:pPr>
        <w:spacing w:after="24"/>
        <w:ind w:firstLine="420"/>
        <w:jc w:val="center"/>
      </w:pPr>
    </w:p>
    <w:p w14:paraId="52399FB2" w14:textId="77777777" w:rsidR="00784504" w:rsidRDefault="00784504" w:rsidP="00567F4E">
      <w:pPr>
        <w:spacing w:after="24"/>
        <w:ind w:firstLine="420"/>
        <w:jc w:val="center"/>
      </w:pPr>
    </w:p>
    <w:p w14:paraId="07B0538C" w14:textId="77777777" w:rsidR="00784504" w:rsidRDefault="00784504" w:rsidP="00567F4E">
      <w:pPr>
        <w:spacing w:after="24"/>
        <w:ind w:firstLine="420"/>
        <w:jc w:val="center"/>
      </w:pPr>
    </w:p>
    <w:p w14:paraId="169D0BDA" w14:textId="77777777" w:rsidR="00F30D63" w:rsidRPr="00F30D63" w:rsidRDefault="00F30D63" w:rsidP="00F30D63">
      <w:pPr>
        <w:spacing w:after="24" w:line="220" w:lineRule="atLeast"/>
        <w:ind w:firstLineChars="0" w:firstLine="0"/>
        <w:jc w:val="center"/>
        <w:rPr>
          <w:rFonts w:ascii="微软雅黑" w:hAnsi="微软雅黑"/>
          <w:color w:val="7F7F7F" w:themeColor="text1" w:themeTint="80"/>
          <w:sz w:val="18"/>
          <w:szCs w:val="18"/>
        </w:rPr>
      </w:pPr>
      <w:r w:rsidRPr="00F30D63">
        <w:rPr>
          <w:rFonts w:ascii="微软雅黑" w:hAnsi="微软雅黑" w:hint="eastAsia"/>
          <w:color w:val="7F7F7F" w:themeColor="text1" w:themeTint="80"/>
          <w:sz w:val="18"/>
          <w:szCs w:val="18"/>
        </w:rPr>
        <w:t>软硬一体化架构 | WEB服务 | 3D+WIN10双视图 | 监控点数无限制</w:t>
      </w:r>
    </w:p>
    <w:p w14:paraId="21DC5CD9" w14:textId="77777777" w:rsidR="00F30D63" w:rsidRPr="00F30D63" w:rsidRDefault="00F30D63" w:rsidP="00F30D63">
      <w:pPr>
        <w:spacing w:after="24" w:line="220" w:lineRule="atLeast"/>
        <w:ind w:firstLineChars="0" w:firstLine="0"/>
        <w:jc w:val="center"/>
        <w:rPr>
          <w:rFonts w:ascii="微软雅黑" w:hAnsi="微软雅黑"/>
          <w:color w:val="7F7F7F" w:themeColor="text1" w:themeTint="80"/>
          <w:sz w:val="18"/>
          <w:szCs w:val="18"/>
        </w:rPr>
      </w:pPr>
      <w:r w:rsidRPr="00F30D63">
        <w:rPr>
          <w:rFonts w:ascii="微软雅黑" w:hAnsi="微软雅黑" w:hint="eastAsia"/>
          <w:color w:val="7F7F7F" w:themeColor="text1" w:themeTint="80"/>
          <w:sz w:val="18"/>
          <w:szCs w:val="18"/>
        </w:rPr>
        <w:t xml:space="preserve">日志报表 | 用户管理 | 布防撤防 | 定时任务| 远程升级 | 独立组网供电| 后备锂电 </w:t>
      </w:r>
    </w:p>
    <w:p w14:paraId="5757A8AE" w14:textId="5144EF42" w:rsidR="007D1195" w:rsidRDefault="00F30D63" w:rsidP="00F30D63">
      <w:pPr>
        <w:spacing w:after="24" w:line="220" w:lineRule="atLeast"/>
        <w:ind w:firstLineChars="0" w:firstLine="0"/>
        <w:jc w:val="center"/>
        <w:rPr>
          <w:rFonts w:ascii="微软雅黑" w:hAnsi="微软雅黑"/>
          <w:color w:val="7F7F7F" w:themeColor="text1" w:themeTint="80"/>
          <w:sz w:val="18"/>
          <w:szCs w:val="18"/>
        </w:rPr>
      </w:pPr>
      <w:r w:rsidRPr="00F30D63">
        <w:rPr>
          <w:rFonts w:ascii="微软雅黑" w:hAnsi="微软雅黑" w:hint="eastAsia"/>
          <w:color w:val="7F7F7F" w:themeColor="text1" w:themeTint="80"/>
          <w:sz w:val="18"/>
          <w:szCs w:val="18"/>
        </w:rPr>
        <w:t>智能报警=电话+短信+邮件+广播+声光</w:t>
      </w:r>
    </w:p>
    <w:p w14:paraId="5C9B911D" w14:textId="571AF314" w:rsidR="009957B7" w:rsidRDefault="009957B7" w:rsidP="00F30D63">
      <w:pPr>
        <w:spacing w:after="24" w:line="220" w:lineRule="atLeast"/>
        <w:ind w:firstLineChars="0" w:firstLine="0"/>
        <w:jc w:val="center"/>
        <w:rPr>
          <w:rFonts w:ascii="微软雅黑" w:hAnsi="微软雅黑"/>
          <w:color w:val="7F7F7F" w:themeColor="text1" w:themeTint="80"/>
          <w:sz w:val="18"/>
          <w:szCs w:val="18"/>
        </w:rPr>
      </w:pPr>
    </w:p>
    <w:p w14:paraId="3FEC3589" w14:textId="77777777" w:rsidR="009957B7" w:rsidRDefault="009957B7" w:rsidP="00F30D63">
      <w:pPr>
        <w:spacing w:after="24" w:line="220" w:lineRule="atLeast"/>
        <w:ind w:firstLineChars="0" w:firstLine="0"/>
        <w:jc w:val="center"/>
        <w:rPr>
          <w:rFonts w:ascii="微软雅黑" w:hAnsi="微软雅黑"/>
          <w:color w:val="808080" w:themeColor="background1" w:themeShade="80"/>
        </w:rPr>
      </w:pPr>
    </w:p>
    <w:p w14:paraId="12682746" w14:textId="77777777" w:rsidR="007D1195" w:rsidRDefault="007D1195" w:rsidP="007D1195">
      <w:pPr>
        <w:spacing w:after="24" w:line="220" w:lineRule="atLeast"/>
        <w:ind w:firstLineChars="0" w:firstLine="0"/>
        <w:rPr>
          <w:rFonts w:ascii="微软雅黑" w:hAnsi="微软雅黑"/>
          <w:color w:val="808080" w:themeColor="background1" w:themeShade="80"/>
        </w:rPr>
      </w:pPr>
    </w:p>
    <w:sdt>
      <w:sdtPr>
        <w:rPr>
          <w:rFonts w:ascii="Tahoma" w:eastAsia="微软雅黑" w:hAnsi="Tahoma" w:cstheme="minorBidi"/>
          <w:b w:val="0"/>
          <w:bCs w:val="0"/>
          <w:color w:val="auto"/>
          <w:sz w:val="21"/>
          <w:szCs w:val="22"/>
          <w:lang w:val="zh-CN"/>
        </w:rPr>
        <w:id w:val="389699809"/>
        <w:docPartObj>
          <w:docPartGallery w:val="Table of Contents"/>
          <w:docPartUnique/>
        </w:docPartObj>
      </w:sdtPr>
      <w:sdtEndPr/>
      <w:sdtContent>
        <w:p w14:paraId="16E26F8D" w14:textId="7C0BB8D0" w:rsidR="007D1195" w:rsidRDefault="007D1195">
          <w:pPr>
            <w:pStyle w:val="TOC"/>
            <w:spacing w:after="24"/>
            <w:ind w:firstLine="420"/>
          </w:pPr>
        </w:p>
        <w:p w14:paraId="7F47686E" w14:textId="10A8AF70" w:rsidR="00F32B0B" w:rsidRDefault="007D1195">
          <w:pPr>
            <w:pStyle w:val="TOC1"/>
            <w:tabs>
              <w:tab w:val="right" w:leader="dot" w:pos="9628"/>
            </w:tabs>
            <w:spacing w:after="24"/>
            <w:ind w:firstLine="420"/>
            <w:rPr>
              <w:rFonts w:asciiTheme="minorHAnsi" w:eastAsiaTheme="minorEastAsia" w:hAnsiTheme="minorHAnsi"/>
              <w:noProof/>
              <w:kern w:val="2"/>
            </w:rPr>
          </w:pPr>
          <w:r>
            <w:fldChar w:fldCharType="begin"/>
          </w:r>
          <w:r>
            <w:instrText xml:space="preserve"> TOC \o "1-3" \h \z \u </w:instrText>
          </w:r>
          <w:r>
            <w:fldChar w:fldCharType="separate"/>
          </w:r>
          <w:hyperlink w:anchor="_Toc24907905" w:history="1">
            <w:r w:rsidR="00F32B0B" w:rsidRPr="00B33B71">
              <w:rPr>
                <w:rStyle w:val="a3"/>
                <w:noProof/>
              </w:rPr>
              <w:t>一、</w:t>
            </w:r>
            <w:r w:rsidR="00F32B0B" w:rsidRPr="00B33B71">
              <w:rPr>
                <w:rStyle w:val="a3"/>
                <w:noProof/>
              </w:rPr>
              <w:t xml:space="preserve"> </w:t>
            </w:r>
            <w:r w:rsidR="00F32B0B" w:rsidRPr="00B33B71">
              <w:rPr>
                <w:rStyle w:val="a3"/>
                <w:noProof/>
              </w:rPr>
              <w:t>产品简介</w:t>
            </w:r>
            <w:r w:rsidR="00F32B0B">
              <w:rPr>
                <w:noProof/>
                <w:webHidden/>
              </w:rPr>
              <w:tab/>
            </w:r>
            <w:r w:rsidR="00F32B0B">
              <w:rPr>
                <w:noProof/>
                <w:webHidden/>
              </w:rPr>
              <w:fldChar w:fldCharType="begin"/>
            </w:r>
            <w:r w:rsidR="00F32B0B">
              <w:rPr>
                <w:noProof/>
                <w:webHidden/>
              </w:rPr>
              <w:instrText xml:space="preserve"> PAGEREF _Toc24907905 \h </w:instrText>
            </w:r>
            <w:r w:rsidR="00F32B0B">
              <w:rPr>
                <w:noProof/>
                <w:webHidden/>
              </w:rPr>
            </w:r>
            <w:r w:rsidR="00F32B0B">
              <w:rPr>
                <w:noProof/>
                <w:webHidden/>
              </w:rPr>
              <w:fldChar w:fldCharType="separate"/>
            </w:r>
            <w:r w:rsidR="00451034">
              <w:rPr>
                <w:noProof/>
                <w:webHidden/>
              </w:rPr>
              <w:t>- 2 -</w:t>
            </w:r>
            <w:r w:rsidR="00F32B0B">
              <w:rPr>
                <w:noProof/>
                <w:webHidden/>
              </w:rPr>
              <w:fldChar w:fldCharType="end"/>
            </w:r>
          </w:hyperlink>
        </w:p>
        <w:p w14:paraId="717E4B5B" w14:textId="5BBEF542"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06" w:history="1">
            <w:r w:rsidR="00F32B0B" w:rsidRPr="00B33B71">
              <w:rPr>
                <w:rStyle w:val="a3"/>
                <w:noProof/>
              </w:rPr>
              <w:t>二、</w:t>
            </w:r>
            <w:r w:rsidR="00F32B0B" w:rsidRPr="00B33B71">
              <w:rPr>
                <w:rStyle w:val="a3"/>
                <w:noProof/>
              </w:rPr>
              <w:t xml:space="preserve"> </w:t>
            </w:r>
            <w:r w:rsidR="00F32B0B" w:rsidRPr="00B33B71">
              <w:rPr>
                <w:rStyle w:val="a3"/>
                <w:noProof/>
              </w:rPr>
              <w:t>系统架构</w:t>
            </w:r>
            <w:r w:rsidR="00F32B0B">
              <w:rPr>
                <w:noProof/>
                <w:webHidden/>
              </w:rPr>
              <w:tab/>
            </w:r>
            <w:r w:rsidR="00F32B0B">
              <w:rPr>
                <w:noProof/>
                <w:webHidden/>
              </w:rPr>
              <w:fldChar w:fldCharType="begin"/>
            </w:r>
            <w:r w:rsidR="00F32B0B">
              <w:rPr>
                <w:noProof/>
                <w:webHidden/>
              </w:rPr>
              <w:instrText xml:space="preserve"> PAGEREF _Toc24907906 \h </w:instrText>
            </w:r>
            <w:r w:rsidR="00F32B0B">
              <w:rPr>
                <w:noProof/>
                <w:webHidden/>
              </w:rPr>
            </w:r>
            <w:r w:rsidR="00F32B0B">
              <w:rPr>
                <w:noProof/>
                <w:webHidden/>
              </w:rPr>
              <w:fldChar w:fldCharType="separate"/>
            </w:r>
            <w:r>
              <w:rPr>
                <w:noProof/>
                <w:webHidden/>
              </w:rPr>
              <w:t>- 3 -</w:t>
            </w:r>
            <w:r w:rsidR="00F32B0B">
              <w:rPr>
                <w:noProof/>
                <w:webHidden/>
              </w:rPr>
              <w:fldChar w:fldCharType="end"/>
            </w:r>
          </w:hyperlink>
        </w:p>
        <w:p w14:paraId="151DC498" w14:textId="23FE0A90"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07" w:history="1">
            <w:r w:rsidR="00F32B0B" w:rsidRPr="00B33B71">
              <w:rPr>
                <w:rStyle w:val="a3"/>
                <w:noProof/>
              </w:rPr>
              <w:t>三、</w:t>
            </w:r>
            <w:r w:rsidR="00F32B0B" w:rsidRPr="00B33B71">
              <w:rPr>
                <w:rStyle w:val="a3"/>
                <w:noProof/>
              </w:rPr>
              <w:t xml:space="preserve"> </w:t>
            </w:r>
            <w:r w:rsidR="00F32B0B" w:rsidRPr="00B33B71">
              <w:rPr>
                <w:rStyle w:val="a3"/>
                <w:noProof/>
              </w:rPr>
              <w:t>部署示意</w:t>
            </w:r>
            <w:r w:rsidR="00F32B0B">
              <w:rPr>
                <w:noProof/>
                <w:webHidden/>
              </w:rPr>
              <w:tab/>
            </w:r>
            <w:r w:rsidR="00F32B0B">
              <w:rPr>
                <w:noProof/>
                <w:webHidden/>
              </w:rPr>
              <w:fldChar w:fldCharType="begin"/>
            </w:r>
            <w:r w:rsidR="00F32B0B">
              <w:rPr>
                <w:noProof/>
                <w:webHidden/>
              </w:rPr>
              <w:instrText xml:space="preserve"> PAGEREF _Toc24907907 \h </w:instrText>
            </w:r>
            <w:r w:rsidR="00F32B0B">
              <w:rPr>
                <w:noProof/>
                <w:webHidden/>
              </w:rPr>
            </w:r>
            <w:r w:rsidR="00F32B0B">
              <w:rPr>
                <w:noProof/>
                <w:webHidden/>
              </w:rPr>
              <w:fldChar w:fldCharType="separate"/>
            </w:r>
            <w:r>
              <w:rPr>
                <w:noProof/>
                <w:webHidden/>
              </w:rPr>
              <w:t>- 3 -</w:t>
            </w:r>
            <w:r w:rsidR="00F32B0B">
              <w:rPr>
                <w:noProof/>
                <w:webHidden/>
              </w:rPr>
              <w:fldChar w:fldCharType="end"/>
            </w:r>
          </w:hyperlink>
        </w:p>
        <w:p w14:paraId="320BA94D" w14:textId="54316E58"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08" w:history="1">
            <w:r w:rsidR="00F32B0B" w:rsidRPr="00B33B71">
              <w:rPr>
                <w:rStyle w:val="a3"/>
                <w:noProof/>
              </w:rPr>
              <w:t>四、</w:t>
            </w:r>
            <w:r w:rsidR="00F32B0B" w:rsidRPr="00B33B71">
              <w:rPr>
                <w:rStyle w:val="a3"/>
                <w:noProof/>
              </w:rPr>
              <w:t xml:space="preserve"> </w:t>
            </w:r>
            <w:r w:rsidR="00F32B0B" w:rsidRPr="00B33B71">
              <w:rPr>
                <w:rStyle w:val="a3"/>
                <w:noProof/>
              </w:rPr>
              <w:t>产品特点</w:t>
            </w:r>
            <w:r w:rsidR="00F32B0B">
              <w:rPr>
                <w:noProof/>
                <w:webHidden/>
              </w:rPr>
              <w:tab/>
            </w:r>
            <w:r w:rsidR="00F32B0B">
              <w:rPr>
                <w:noProof/>
                <w:webHidden/>
              </w:rPr>
              <w:fldChar w:fldCharType="begin"/>
            </w:r>
            <w:r w:rsidR="00F32B0B">
              <w:rPr>
                <w:noProof/>
                <w:webHidden/>
              </w:rPr>
              <w:instrText xml:space="preserve"> PAGEREF _Toc24907908 \h </w:instrText>
            </w:r>
            <w:r w:rsidR="00F32B0B">
              <w:rPr>
                <w:noProof/>
                <w:webHidden/>
              </w:rPr>
            </w:r>
            <w:r w:rsidR="00F32B0B">
              <w:rPr>
                <w:noProof/>
                <w:webHidden/>
              </w:rPr>
              <w:fldChar w:fldCharType="separate"/>
            </w:r>
            <w:r>
              <w:rPr>
                <w:noProof/>
                <w:webHidden/>
              </w:rPr>
              <w:t>- 4 -</w:t>
            </w:r>
            <w:r w:rsidR="00F32B0B">
              <w:rPr>
                <w:noProof/>
                <w:webHidden/>
              </w:rPr>
              <w:fldChar w:fldCharType="end"/>
            </w:r>
          </w:hyperlink>
        </w:p>
        <w:p w14:paraId="046ABDA7" w14:textId="7F71D209"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09" w:history="1">
            <w:r w:rsidR="00F32B0B" w:rsidRPr="00B33B71">
              <w:rPr>
                <w:rStyle w:val="a3"/>
                <w:noProof/>
              </w:rPr>
              <w:t>五、</w:t>
            </w:r>
            <w:r w:rsidR="00F32B0B" w:rsidRPr="00B33B71">
              <w:rPr>
                <w:rStyle w:val="a3"/>
                <w:noProof/>
              </w:rPr>
              <w:t xml:space="preserve"> </w:t>
            </w:r>
            <w:r w:rsidR="00F32B0B" w:rsidRPr="00B33B71">
              <w:rPr>
                <w:rStyle w:val="a3"/>
                <w:noProof/>
              </w:rPr>
              <w:t>监控功能</w:t>
            </w:r>
            <w:r w:rsidR="00F32B0B">
              <w:rPr>
                <w:noProof/>
                <w:webHidden/>
              </w:rPr>
              <w:tab/>
            </w:r>
            <w:r w:rsidR="00F32B0B">
              <w:rPr>
                <w:noProof/>
                <w:webHidden/>
              </w:rPr>
              <w:fldChar w:fldCharType="begin"/>
            </w:r>
            <w:r w:rsidR="00F32B0B">
              <w:rPr>
                <w:noProof/>
                <w:webHidden/>
              </w:rPr>
              <w:instrText xml:space="preserve"> PAGEREF _Toc24907909 \h </w:instrText>
            </w:r>
            <w:r w:rsidR="00F32B0B">
              <w:rPr>
                <w:noProof/>
                <w:webHidden/>
              </w:rPr>
            </w:r>
            <w:r w:rsidR="00F32B0B">
              <w:rPr>
                <w:noProof/>
                <w:webHidden/>
              </w:rPr>
              <w:fldChar w:fldCharType="separate"/>
            </w:r>
            <w:r>
              <w:rPr>
                <w:noProof/>
                <w:webHidden/>
              </w:rPr>
              <w:t>- 5 -</w:t>
            </w:r>
            <w:r w:rsidR="00F32B0B">
              <w:rPr>
                <w:noProof/>
                <w:webHidden/>
              </w:rPr>
              <w:fldChar w:fldCharType="end"/>
            </w:r>
          </w:hyperlink>
        </w:p>
        <w:p w14:paraId="0DFA5882" w14:textId="5663712B"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10" w:history="1">
            <w:r w:rsidR="00F32B0B" w:rsidRPr="00B33B71">
              <w:rPr>
                <w:rStyle w:val="a3"/>
                <w:noProof/>
              </w:rPr>
              <w:t>六、</w:t>
            </w:r>
            <w:r w:rsidR="00F32B0B" w:rsidRPr="00B33B71">
              <w:rPr>
                <w:rStyle w:val="a3"/>
                <w:noProof/>
              </w:rPr>
              <w:t xml:space="preserve"> </w:t>
            </w:r>
            <w:r w:rsidR="00F32B0B" w:rsidRPr="00B33B71">
              <w:rPr>
                <w:rStyle w:val="a3"/>
                <w:noProof/>
              </w:rPr>
              <w:t>性能参数</w:t>
            </w:r>
            <w:r w:rsidR="00F32B0B">
              <w:rPr>
                <w:noProof/>
                <w:webHidden/>
              </w:rPr>
              <w:tab/>
            </w:r>
            <w:r w:rsidR="00F32B0B">
              <w:rPr>
                <w:noProof/>
                <w:webHidden/>
              </w:rPr>
              <w:fldChar w:fldCharType="begin"/>
            </w:r>
            <w:r w:rsidR="00F32B0B">
              <w:rPr>
                <w:noProof/>
                <w:webHidden/>
              </w:rPr>
              <w:instrText xml:space="preserve"> PAGEREF _Toc24907910 \h </w:instrText>
            </w:r>
            <w:r w:rsidR="00F32B0B">
              <w:rPr>
                <w:noProof/>
                <w:webHidden/>
              </w:rPr>
            </w:r>
            <w:r w:rsidR="00F32B0B">
              <w:rPr>
                <w:noProof/>
                <w:webHidden/>
              </w:rPr>
              <w:fldChar w:fldCharType="separate"/>
            </w:r>
            <w:r>
              <w:rPr>
                <w:noProof/>
                <w:webHidden/>
              </w:rPr>
              <w:t>- 6 -</w:t>
            </w:r>
            <w:r w:rsidR="00F32B0B">
              <w:rPr>
                <w:noProof/>
                <w:webHidden/>
              </w:rPr>
              <w:fldChar w:fldCharType="end"/>
            </w:r>
          </w:hyperlink>
        </w:p>
        <w:p w14:paraId="5822267A" w14:textId="5EDFB4B7"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11" w:history="1">
            <w:r w:rsidR="00F32B0B" w:rsidRPr="00B33B71">
              <w:rPr>
                <w:rStyle w:val="a3"/>
                <w:noProof/>
              </w:rPr>
              <w:t>七、</w:t>
            </w:r>
            <w:r w:rsidR="00F32B0B" w:rsidRPr="00B33B71">
              <w:rPr>
                <w:rStyle w:val="a3"/>
                <w:noProof/>
              </w:rPr>
              <w:t xml:space="preserve"> </w:t>
            </w:r>
            <w:r w:rsidR="00F32B0B" w:rsidRPr="00B33B71">
              <w:rPr>
                <w:rStyle w:val="a3"/>
                <w:noProof/>
              </w:rPr>
              <w:t>报警方式</w:t>
            </w:r>
            <w:r w:rsidR="00F32B0B">
              <w:rPr>
                <w:noProof/>
                <w:webHidden/>
              </w:rPr>
              <w:tab/>
            </w:r>
            <w:r w:rsidR="00F32B0B">
              <w:rPr>
                <w:noProof/>
                <w:webHidden/>
              </w:rPr>
              <w:fldChar w:fldCharType="begin"/>
            </w:r>
            <w:r w:rsidR="00F32B0B">
              <w:rPr>
                <w:noProof/>
                <w:webHidden/>
              </w:rPr>
              <w:instrText xml:space="preserve"> PAGEREF _Toc24907911 \h </w:instrText>
            </w:r>
            <w:r w:rsidR="00F32B0B">
              <w:rPr>
                <w:noProof/>
                <w:webHidden/>
              </w:rPr>
            </w:r>
            <w:r w:rsidR="00F32B0B">
              <w:rPr>
                <w:noProof/>
                <w:webHidden/>
              </w:rPr>
              <w:fldChar w:fldCharType="separate"/>
            </w:r>
            <w:r>
              <w:rPr>
                <w:noProof/>
                <w:webHidden/>
              </w:rPr>
              <w:t>- 7 -</w:t>
            </w:r>
            <w:r w:rsidR="00F32B0B">
              <w:rPr>
                <w:noProof/>
                <w:webHidden/>
              </w:rPr>
              <w:fldChar w:fldCharType="end"/>
            </w:r>
          </w:hyperlink>
        </w:p>
        <w:p w14:paraId="312AF974" w14:textId="65FCEE12"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12" w:history="1">
            <w:r w:rsidR="00F32B0B" w:rsidRPr="00B33B71">
              <w:rPr>
                <w:rStyle w:val="a3"/>
                <w:noProof/>
              </w:rPr>
              <w:t>八、</w:t>
            </w:r>
            <w:r w:rsidR="00F32B0B" w:rsidRPr="00B33B71">
              <w:rPr>
                <w:rStyle w:val="a3"/>
                <w:noProof/>
              </w:rPr>
              <w:t xml:space="preserve"> </w:t>
            </w:r>
            <w:r w:rsidR="00F32B0B" w:rsidRPr="00B33B71">
              <w:rPr>
                <w:rStyle w:val="a3"/>
                <w:noProof/>
              </w:rPr>
              <w:t>软件预览</w:t>
            </w:r>
            <w:r w:rsidR="00F32B0B">
              <w:rPr>
                <w:noProof/>
                <w:webHidden/>
              </w:rPr>
              <w:tab/>
            </w:r>
            <w:r w:rsidR="00F32B0B">
              <w:rPr>
                <w:noProof/>
                <w:webHidden/>
              </w:rPr>
              <w:fldChar w:fldCharType="begin"/>
            </w:r>
            <w:r w:rsidR="00F32B0B">
              <w:rPr>
                <w:noProof/>
                <w:webHidden/>
              </w:rPr>
              <w:instrText xml:space="preserve"> PAGEREF _Toc24907912 \h </w:instrText>
            </w:r>
            <w:r w:rsidR="00F32B0B">
              <w:rPr>
                <w:noProof/>
                <w:webHidden/>
              </w:rPr>
            </w:r>
            <w:r w:rsidR="00F32B0B">
              <w:rPr>
                <w:noProof/>
                <w:webHidden/>
              </w:rPr>
              <w:fldChar w:fldCharType="separate"/>
            </w:r>
            <w:r>
              <w:rPr>
                <w:noProof/>
                <w:webHidden/>
              </w:rPr>
              <w:t>- 8 -</w:t>
            </w:r>
            <w:r w:rsidR="00F32B0B">
              <w:rPr>
                <w:noProof/>
                <w:webHidden/>
              </w:rPr>
              <w:fldChar w:fldCharType="end"/>
            </w:r>
          </w:hyperlink>
        </w:p>
        <w:p w14:paraId="58B09687" w14:textId="2103E755"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13" w:history="1">
            <w:r w:rsidR="00F32B0B" w:rsidRPr="00B33B71">
              <w:rPr>
                <w:rStyle w:val="a3"/>
                <w:noProof/>
              </w:rPr>
              <w:t>九、</w:t>
            </w:r>
            <w:r w:rsidR="00F32B0B" w:rsidRPr="00B33B71">
              <w:rPr>
                <w:rStyle w:val="a3"/>
                <w:noProof/>
              </w:rPr>
              <w:t xml:space="preserve"> </w:t>
            </w:r>
            <w:r w:rsidR="00F32B0B" w:rsidRPr="00B33B71">
              <w:rPr>
                <w:rStyle w:val="a3"/>
                <w:noProof/>
              </w:rPr>
              <w:t>接口说明</w:t>
            </w:r>
            <w:r w:rsidR="00F32B0B">
              <w:rPr>
                <w:noProof/>
                <w:webHidden/>
              </w:rPr>
              <w:tab/>
            </w:r>
            <w:r w:rsidR="00F32B0B">
              <w:rPr>
                <w:noProof/>
                <w:webHidden/>
              </w:rPr>
              <w:fldChar w:fldCharType="begin"/>
            </w:r>
            <w:r w:rsidR="00F32B0B">
              <w:rPr>
                <w:noProof/>
                <w:webHidden/>
              </w:rPr>
              <w:instrText xml:space="preserve"> PAGEREF _Toc24907913 \h </w:instrText>
            </w:r>
            <w:r w:rsidR="00F32B0B">
              <w:rPr>
                <w:noProof/>
                <w:webHidden/>
              </w:rPr>
            </w:r>
            <w:r w:rsidR="00F32B0B">
              <w:rPr>
                <w:noProof/>
                <w:webHidden/>
              </w:rPr>
              <w:fldChar w:fldCharType="separate"/>
            </w:r>
            <w:r>
              <w:rPr>
                <w:noProof/>
                <w:webHidden/>
              </w:rPr>
              <w:t>- 11 -</w:t>
            </w:r>
            <w:r w:rsidR="00F32B0B">
              <w:rPr>
                <w:noProof/>
                <w:webHidden/>
              </w:rPr>
              <w:fldChar w:fldCharType="end"/>
            </w:r>
          </w:hyperlink>
        </w:p>
        <w:p w14:paraId="098BAC83" w14:textId="64A6F4C9" w:rsidR="00F32B0B" w:rsidRDefault="00451034">
          <w:pPr>
            <w:pStyle w:val="TOC1"/>
            <w:tabs>
              <w:tab w:val="right" w:leader="dot" w:pos="9628"/>
            </w:tabs>
            <w:spacing w:after="24"/>
            <w:ind w:firstLine="420"/>
            <w:rPr>
              <w:rFonts w:asciiTheme="minorHAnsi" w:eastAsiaTheme="minorEastAsia" w:hAnsiTheme="minorHAnsi"/>
              <w:noProof/>
              <w:kern w:val="2"/>
            </w:rPr>
          </w:pPr>
          <w:hyperlink w:anchor="_Toc24907914" w:history="1">
            <w:r w:rsidR="00F32B0B" w:rsidRPr="00B33B71">
              <w:rPr>
                <w:rStyle w:val="a3"/>
                <w:noProof/>
              </w:rPr>
              <w:t>十、</w:t>
            </w:r>
            <w:r w:rsidR="00F32B0B" w:rsidRPr="00B33B71">
              <w:rPr>
                <w:rStyle w:val="a3"/>
                <w:noProof/>
              </w:rPr>
              <w:t xml:space="preserve"> </w:t>
            </w:r>
            <w:r w:rsidR="00F32B0B" w:rsidRPr="00B33B71">
              <w:rPr>
                <w:rStyle w:val="a3"/>
                <w:noProof/>
              </w:rPr>
              <w:t>产品外观</w:t>
            </w:r>
            <w:r w:rsidR="00F32B0B">
              <w:rPr>
                <w:noProof/>
                <w:webHidden/>
              </w:rPr>
              <w:tab/>
            </w:r>
            <w:r w:rsidR="00F32B0B">
              <w:rPr>
                <w:noProof/>
                <w:webHidden/>
              </w:rPr>
              <w:fldChar w:fldCharType="begin"/>
            </w:r>
            <w:r w:rsidR="00F32B0B">
              <w:rPr>
                <w:noProof/>
                <w:webHidden/>
              </w:rPr>
              <w:instrText xml:space="preserve"> PAGEREF _Toc24907914 \h </w:instrText>
            </w:r>
            <w:r w:rsidR="00F32B0B">
              <w:rPr>
                <w:noProof/>
                <w:webHidden/>
              </w:rPr>
            </w:r>
            <w:r w:rsidR="00F32B0B">
              <w:rPr>
                <w:noProof/>
                <w:webHidden/>
              </w:rPr>
              <w:fldChar w:fldCharType="separate"/>
            </w:r>
            <w:r>
              <w:rPr>
                <w:noProof/>
                <w:webHidden/>
              </w:rPr>
              <w:t>- 12 -</w:t>
            </w:r>
            <w:r w:rsidR="00F32B0B">
              <w:rPr>
                <w:noProof/>
                <w:webHidden/>
              </w:rPr>
              <w:fldChar w:fldCharType="end"/>
            </w:r>
          </w:hyperlink>
        </w:p>
        <w:p w14:paraId="07DE30EB" w14:textId="4E65CD8B" w:rsidR="007D1195" w:rsidRDefault="007D1195">
          <w:pPr>
            <w:spacing w:after="24"/>
            <w:ind w:firstLine="420"/>
          </w:pPr>
          <w:r>
            <w:rPr>
              <w:b/>
              <w:bCs/>
              <w:lang w:val="zh-CN"/>
            </w:rPr>
            <w:fldChar w:fldCharType="end"/>
          </w:r>
        </w:p>
      </w:sdtContent>
    </w:sdt>
    <w:p w14:paraId="3A2F7A92" w14:textId="77777777" w:rsidR="002010B5" w:rsidRDefault="002010B5" w:rsidP="007D1195">
      <w:pPr>
        <w:spacing w:after="24" w:line="220" w:lineRule="atLeast"/>
        <w:ind w:firstLineChars="0" w:firstLine="0"/>
        <w:rPr>
          <w:rFonts w:ascii="微软雅黑" w:hAnsi="微软雅黑"/>
          <w:color w:val="808080" w:themeColor="background1" w:themeShade="80"/>
        </w:rPr>
      </w:pPr>
    </w:p>
    <w:p w14:paraId="4A7E0682" w14:textId="77777777" w:rsidR="002010B5" w:rsidRDefault="002010B5" w:rsidP="002010B5">
      <w:pPr>
        <w:spacing w:after="24" w:line="220" w:lineRule="atLeast"/>
        <w:ind w:firstLineChars="0" w:firstLine="0"/>
        <w:jc w:val="center"/>
        <w:rPr>
          <w:rFonts w:ascii="微软雅黑" w:hAnsi="微软雅黑"/>
          <w:color w:val="808080" w:themeColor="background1" w:themeShade="80"/>
        </w:rPr>
      </w:pPr>
    </w:p>
    <w:p w14:paraId="45CC9DD4" w14:textId="77777777" w:rsidR="002010B5" w:rsidRDefault="002010B5" w:rsidP="002010B5">
      <w:pPr>
        <w:spacing w:after="24" w:line="220" w:lineRule="atLeast"/>
        <w:ind w:firstLineChars="0" w:firstLine="0"/>
        <w:jc w:val="center"/>
        <w:rPr>
          <w:rFonts w:ascii="微软雅黑" w:hAnsi="微软雅黑"/>
          <w:color w:val="808080" w:themeColor="background1" w:themeShade="80"/>
        </w:rPr>
      </w:pPr>
    </w:p>
    <w:p w14:paraId="55CFA2C2" w14:textId="77777777" w:rsidR="005A466B" w:rsidRPr="00784504" w:rsidRDefault="005A466B" w:rsidP="00584232">
      <w:pPr>
        <w:spacing w:after="24" w:line="220" w:lineRule="atLeast"/>
        <w:ind w:firstLineChars="0" w:firstLine="0"/>
        <w:jc w:val="center"/>
        <w:rPr>
          <w:rFonts w:ascii="微软雅黑" w:hAnsi="微软雅黑"/>
          <w:color w:val="262626" w:themeColor="text1" w:themeTint="D9"/>
          <w14:textOutline w14:w="0" w14:cap="flat" w14:cmpd="sng" w14:algn="ctr">
            <w14:noFill/>
            <w14:prstDash w14:val="solid"/>
            <w14:round/>
          </w14:textOutline>
        </w:rPr>
      </w:pPr>
      <w:r w:rsidRPr="00784504">
        <w:rPr>
          <w:rFonts w:ascii="微软雅黑" w:hAnsi="微软雅黑" w:hint="eastAsia"/>
          <w:color w:val="262626" w:themeColor="text1" w:themeTint="D9"/>
          <w14:textOutline w14:w="0" w14:cap="flat" w14:cmpd="sng" w14:algn="ctr">
            <w14:noFill/>
            <w14:prstDash w14:val="solid"/>
            <w14:round/>
          </w14:textOutline>
        </w:rPr>
        <w:t>北京</w:t>
      </w:r>
      <w:r w:rsidRPr="00784504">
        <w:rPr>
          <w:rFonts w:ascii="微软雅黑" w:hAnsi="微软雅黑"/>
          <w:color w:val="262626" w:themeColor="text1" w:themeTint="D9"/>
          <w14:textOutline w14:w="0" w14:cap="flat" w14:cmpd="sng" w14:algn="ctr">
            <w14:noFill/>
            <w14:prstDash w14:val="solid"/>
            <w14:round/>
          </w14:textOutline>
        </w:rPr>
        <w:t>融</w:t>
      </w:r>
      <w:proofErr w:type="gramStart"/>
      <w:r w:rsidRPr="00784504">
        <w:rPr>
          <w:rFonts w:ascii="微软雅黑" w:hAnsi="微软雅黑"/>
          <w:color w:val="262626" w:themeColor="text1" w:themeTint="D9"/>
          <w14:textOutline w14:w="0" w14:cap="flat" w14:cmpd="sng" w14:algn="ctr">
            <w14:noFill/>
            <w14:prstDash w14:val="solid"/>
            <w14:round/>
          </w14:textOutline>
        </w:rPr>
        <w:t>智云物联科技</w:t>
      </w:r>
      <w:proofErr w:type="gramEnd"/>
      <w:r w:rsidRPr="00784504">
        <w:rPr>
          <w:rFonts w:ascii="微软雅黑" w:hAnsi="微软雅黑"/>
          <w:color w:val="262626" w:themeColor="text1" w:themeTint="D9"/>
          <w14:textOutline w14:w="0" w14:cap="flat" w14:cmpd="sng" w14:algn="ctr">
            <w14:noFill/>
            <w14:prstDash w14:val="solid"/>
            <w14:round/>
          </w14:textOutline>
        </w:rPr>
        <w:t>有限公司</w:t>
      </w:r>
    </w:p>
    <w:p w14:paraId="19A3D707" w14:textId="54FA48B4" w:rsidR="00584232" w:rsidRDefault="00451034" w:rsidP="00D46A9F">
      <w:pPr>
        <w:spacing w:after="24" w:line="220" w:lineRule="atLeast"/>
        <w:ind w:firstLineChars="0" w:firstLine="0"/>
        <w:jc w:val="center"/>
        <w:rPr>
          <w:w w:val="150"/>
        </w:rPr>
      </w:pPr>
      <w:hyperlink r:id="rId8" w:history="1">
        <w:r w:rsidR="00D46A9F" w:rsidRPr="00D46A9F">
          <w:rPr>
            <w:rStyle w:val="a3"/>
            <w:rFonts w:ascii="微软雅黑" w:hAnsi="微软雅黑"/>
            <w:color w:val="auto"/>
            <w:sz w:val="22"/>
            <w14:textOutline w14:w="0" w14:cap="flat" w14:cmpd="sng" w14:algn="ctr">
              <w14:noFill/>
              <w14:prstDash w14:val="solid"/>
              <w14:round/>
            </w14:textOutline>
          </w:rPr>
          <w:t>www.rzyiot.com</w:t>
        </w:r>
      </w:hyperlink>
    </w:p>
    <w:p w14:paraId="20C3FF34" w14:textId="1A223141" w:rsidR="007D1195" w:rsidRDefault="007D1195" w:rsidP="00D46A9F">
      <w:pPr>
        <w:spacing w:after="24" w:line="220" w:lineRule="atLeast"/>
        <w:ind w:firstLineChars="0" w:firstLine="0"/>
        <w:jc w:val="center"/>
        <w:rPr>
          <w:w w:val="150"/>
        </w:rPr>
      </w:pPr>
    </w:p>
    <w:p w14:paraId="2CC84968" w14:textId="5990B8AA" w:rsidR="007D1195" w:rsidRDefault="007D1195" w:rsidP="00D46A9F">
      <w:pPr>
        <w:spacing w:after="24" w:line="220" w:lineRule="atLeast"/>
        <w:ind w:firstLineChars="0" w:firstLine="0"/>
        <w:jc w:val="center"/>
        <w:rPr>
          <w:w w:val="150"/>
        </w:rPr>
      </w:pPr>
    </w:p>
    <w:p w14:paraId="20094932" w14:textId="665B72D1" w:rsidR="007D1195" w:rsidRDefault="007D1195">
      <w:pPr>
        <w:spacing w:after="24"/>
        <w:ind w:firstLine="630"/>
        <w:rPr>
          <w:w w:val="150"/>
        </w:rPr>
      </w:pPr>
      <w:r>
        <w:rPr>
          <w:w w:val="150"/>
        </w:rPr>
        <w:br w:type="page"/>
      </w:r>
    </w:p>
    <w:p w14:paraId="53C0270F" w14:textId="6FF46473" w:rsidR="007D1195" w:rsidRDefault="007D1195" w:rsidP="00D46A9F">
      <w:pPr>
        <w:spacing w:after="24" w:line="220" w:lineRule="atLeast"/>
        <w:ind w:firstLineChars="0" w:firstLine="0"/>
        <w:jc w:val="center"/>
        <w:rPr>
          <w:w w:val="150"/>
        </w:rPr>
      </w:pPr>
    </w:p>
    <w:p w14:paraId="0DBE93E1" w14:textId="77777777" w:rsidR="007D1195" w:rsidRDefault="007D1195" w:rsidP="00D46A9F">
      <w:pPr>
        <w:spacing w:after="24" w:line="220" w:lineRule="atLeast"/>
        <w:ind w:firstLineChars="0" w:firstLine="0"/>
        <w:jc w:val="center"/>
        <w:rPr>
          <w:w w:val="150"/>
        </w:rPr>
      </w:pPr>
    </w:p>
    <w:p w14:paraId="21C03A31" w14:textId="0769EB5D" w:rsidR="007D1195" w:rsidRDefault="007D1195" w:rsidP="00D46A9F">
      <w:pPr>
        <w:spacing w:after="24" w:line="220" w:lineRule="atLeast"/>
        <w:ind w:firstLineChars="0" w:firstLine="0"/>
        <w:jc w:val="center"/>
        <w:rPr>
          <w:w w:val="150"/>
        </w:rPr>
      </w:pPr>
    </w:p>
    <w:p w14:paraId="287BA7D6" w14:textId="2AE287D2" w:rsidR="007D1195" w:rsidRDefault="007D1195" w:rsidP="00713F27">
      <w:pPr>
        <w:spacing w:after="24" w:line="220" w:lineRule="atLeast"/>
        <w:ind w:firstLineChars="0" w:firstLine="0"/>
        <w:rPr>
          <w:w w:val="150"/>
        </w:rPr>
      </w:pPr>
    </w:p>
    <w:p w14:paraId="1DC39108" w14:textId="467BCEBE" w:rsidR="007D1195" w:rsidRDefault="007D1195" w:rsidP="00713F27">
      <w:pPr>
        <w:spacing w:after="24" w:line="220" w:lineRule="atLeast"/>
        <w:ind w:firstLineChars="0" w:firstLine="0"/>
        <w:jc w:val="center"/>
        <w:rPr>
          <w:w w:val="150"/>
        </w:rPr>
      </w:pPr>
      <w:r>
        <w:rPr>
          <w:rFonts w:ascii="微软雅黑" w:hAnsi="微软雅黑" w:hint="eastAsia"/>
          <w:noProof/>
          <w:color w:val="808080" w:themeColor="background1" w:themeShade="80"/>
        </w:rPr>
        <w:drawing>
          <wp:inline distT="0" distB="0" distL="0" distR="0" wp14:anchorId="75B5C7DC" wp14:editId="4AAFDA18">
            <wp:extent cx="5402275" cy="131018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设备图片\修好\Cloud IOT-100\IMG_20160311_155951-.jpg"/>
                    <pic:cNvPicPr>
                      <a:picLocks noChangeAspect="1" noChangeArrowheads="1"/>
                    </pic:cNvPicPr>
                  </pic:nvPicPr>
                  <pic:blipFill rotWithShape="1">
                    <a:blip r:embed="rId9">
                      <a:extLst>
                        <a:ext uri="{28A0092B-C50C-407E-A947-70E740481C1C}">
                          <a14:useLocalDpi xmlns:a14="http://schemas.microsoft.com/office/drawing/2010/main"/>
                        </a:ext>
                      </a:extLst>
                    </a:blip>
                    <a:srcRect/>
                    <a:stretch/>
                  </pic:blipFill>
                  <pic:spPr bwMode="auto">
                    <a:xfrm>
                      <a:off x="0" y="0"/>
                      <a:ext cx="5439600" cy="1319237"/>
                    </a:xfrm>
                    <a:prstGeom prst="rect">
                      <a:avLst/>
                    </a:prstGeom>
                    <a:noFill/>
                    <a:ln>
                      <a:noFill/>
                    </a:ln>
                    <a:extLst>
                      <a:ext uri="{53640926-AAD7-44D8-BBD7-CCE9431645EC}">
                        <a14:shadowObscured xmlns:a14="http://schemas.microsoft.com/office/drawing/2010/main"/>
                      </a:ext>
                    </a:extLst>
                  </pic:spPr>
                </pic:pic>
              </a:graphicData>
            </a:graphic>
          </wp:inline>
        </w:drawing>
      </w:r>
    </w:p>
    <w:p w14:paraId="36053204" w14:textId="516DB297" w:rsidR="00EE0E52" w:rsidRDefault="00EE0E52" w:rsidP="00713F27">
      <w:pPr>
        <w:spacing w:after="24" w:line="220" w:lineRule="atLeast"/>
        <w:ind w:firstLineChars="0" w:firstLine="0"/>
        <w:jc w:val="center"/>
        <w:rPr>
          <w:w w:val="150"/>
        </w:rPr>
      </w:pPr>
      <w:r>
        <w:rPr>
          <w:rFonts w:ascii="微软雅黑" w:hAnsi="微软雅黑" w:hint="eastAsia"/>
          <w:noProof/>
          <w:color w:val="808080" w:themeColor="background1" w:themeShade="80"/>
        </w:rPr>
        <w:drawing>
          <wp:inline distT="0" distB="0" distL="0" distR="0" wp14:anchorId="78693301" wp14:editId="30938759">
            <wp:extent cx="5307161" cy="2081283"/>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设备图片\修好\Cloud IOT-100\IMG_20160311_155951-.jpg"/>
                    <pic:cNvPicPr>
                      <a:picLocks noChangeAspect="1" noChangeArrowheads="1"/>
                    </pic:cNvPicPr>
                  </pic:nvPicPr>
                  <pic:blipFill rotWithShape="1">
                    <a:blip r:embed="rId10">
                      <a:extLst>
                        <a:ext uri="{28A0092B-C50C-407E-A947-70E740481C1C}">
                          <a14:useLocalDpi xmlns:a14="http://schemas.microsoft.com/office/drawing/2010/main"/>
                        </a:ext>
                      </a:extLst>
                    </a:blip>
                    <a:srcRect/>
                    <a:stretch/>
                  </pic:blipFill>
                  <pic:spPr bwMode="auto">
                    <a:xfrm>
                      <a:off x="0" y="0"/>
                      <a:ext cx="5350694" cy="2098355"/>
                    </a:xfrm>
                    <a:prstGeom prst="rect">
                      <a:avLst/>
                    </a:prstGeom>
                    <a:noFill/>
                    <a:ln>
                      <a:noFill/>
                    </a:ln>
                    <a:extLst>
                      <a:ext uri="{53640926-AAD7-44D8-BBD7-CCE9431645EC}">
                        <a14:shadowObscured xmlns:a14="http://schemas.microsoft.com/office/drawing/2010/main"/>
                      </a:ext>
                    </a:extLst>
                  </pic:spPr>
                </pic:pic>
              </a:graphicData>
            </a:graphic>
          </wp:inline>
        </w:drawing>
      </w:r>
    </w:p>
    <w:p w14:paraId="0A4A1E51" w14:textId="5879CE0F" w:rsidR="00713F27" w:rsidRDefault="00713F27" w:rsidP="00713F27">
      <w:pPr>
        <w:spacing w:after="24" w:line="220" w:lineRule="atLeast"/>
        <w:ind w:firstLineChars="0" w:firstLine="0"/>
        <w:jc w:val="center"/>
        <w:rPr>
          <w:w w:val="150"/>
        </w:rPr>
      </w:pPr>
    </w:p>
    <w:p w14:paraId="2340C7CC" w14:textId="77777777" w:rsidR="00EE0E52" w:rsidRPr="00713F27" w:rsidRDefault="00EE0E52" w:rsidP="00F30D63">
      <w:pPr>
        <w:spacing w:after="24" w:line="220" w:lineRule="atLeast"/>
        <w:ind w:firstLineChars="0" w:firstLine="0"/>
        <w:rPr>
          <w:w w:val="150"/>
        </w:rPr>
      </w:pPr>
    </w:p>
    <w:p w14:paraId="3D7CE642" w14:textId="09D55BAB" w:rsidR="00764EED" w:rsidRPr="009802E7" w:rsidRDefault="00764EED" w:rsidP="00D52A11">
      <w:pPr>
        <w:pStyle w:val="af"/>
        <w:numPr>
          <w:ilvl w:val="0"/>
          <w:numId w:val="15"/>
        </w:numPr>
        <w:spacing w:beforeLines="50" w:before="120" w:afterLines="50" w:after="120"/>
        <w:ind w:firstLineChars="0"/>
        <w:outlineLvl w:val="0"/>
        <w:rPr>
          <w:b/>
          <w:bCs/>
          <w:sz w:val="24"/>
          <w:szCs w:val="28"/>
        </w:rPr>
      </w:pPr>
      <w:bookmarkStart w:id="1" w:name="_Toc416856198"/>
      <w:bookmarkStart w:id="2" w:name="_Toc24907905"/>
      <w:r w:rsidRPr="009802E7">
        <w:rPr>
          <w:rFonts w:hint="eastAsia"/>
          <w:b/>
          <w:bCs/>
          <w:sz w:val="24"/>
          <w:szCs w:val="28"/>
        </w:rPr>
        <w:t>产品简介</w:t>
      </w:r>
      <w:bookmarkEnd w:id="1"/>
      <w:bookmarkEnd w:id="2"/>
    </w:p>
    <w:p w14:paraId="324D9EE8" w14:textId="77777777" w:rsidR="00F30D63" w:rsidRPr="00F30D63" w:rsidRDefault="00F30D63" w:rsidP="00F30D63">
      <w:pPr>
        <w:spacing w:after="24"/>
        <w:ind w:firstLine="420"/>
        <w:rPr>
          <w:szCs w:val="21"/>
        </w:rPr>
      </w:pPr>
      <w:bookmarkStart w:id="3" w:name="_系统结构"/>
      <w:bookmarkStart w:id="4" w:name="_Toc416856201"/>
      <w:bookmarkEnd w:id="3"/>
      <w:r w:rsidRPr="00F30D63">
        <w:rPr>
          <w:rFonts w:hint="eastAsia"/>
          <w:szCs w:val="21"/>
        </w:rPr>
        <w:t>RZY-6800</w:t>
      </w:r>
      <w:r w:rsidRPr="00F30D63">
        <w:rPr>
          <w:rFonts w:hint="eastAsia"/>
          <w:szCs w:val="21"/>
        </w:rPr>
        <w:t>综合监控服务器是针对数据中心、通信基站、药品库房，变电站等重要场所推出的新一代多用途一体化监控主机。</w:t>
      </w:r>
    </w:p>
    <w:p w14:paraId="66D5F463" w14:textId="77777777" w:rsidR="00F30D63" w:rsidRPr="00F30D63" w:rsidRDefault="00F30D63" w:rsidP="00F30D63">
      <w:pPr>
        <w:spacing w:after="24"/>
        <w:ind w:firstLine="420"/>
        <w:rPr>
          <w:szCs w:val="21"/>
        </w:rPr>
      </w:pPr>
      <w:r w:rsidRPr="00F30D63">
        <w:rPr>
          <w:rFonts w:hint="eastAsia"/>
          <w:szCs w:val="21"/>
        </w:rPr>
        <w:t>产品遵循一体化</w:t>
      </w:r>
      <w:r w:rsidRPr="00F30D63">
        <w:rPr>
          <w:rFonts w:hint="eastAsia"/>
          <w:szCs w:val="21"/>
        </w:rPr>
        <w:t>(ALL IN ONE)</w:t>
      </w:r>
      <w:r w:rsidRPr="00F30D63">
        <w:rPr>
          <w:rFonts w:hint="eastAsia"/>
          <w:szCs w:val="21"/>
        </w:rPr>
        <w:t>设计理念，搭载工业级</w:t>
      </w:r>
      <w:r w:rsidRPr="00F30D63">
        <w:rPr>
          <w:rFonts w:hint="eastAsia"/>
          <w:szCs w:val="21"/>
        </w:rPr>
        <w:t>32</w:t>
      </w:r>
      <w:r w:rsidRPr="00F30D63">
        <w:rPr>
          <w:rFonts w:hint="eastAsia"/>
          <w:szCs w:val="21"/>
        </w:rPr>
        <w:t>位高性能</w:t>
      </w:r>
      <w:r w:rsidRPr="00F30D63">
        <w:rPr>
          <w:rFonts w:hint="eastAsia"/>
          <w:szCs w:val="21"/>
        </w:rPr>
        <w:t>ARM</w:t>
      </w:r>
      <w:r w:rsidRPr="00F30D63">
        <w:rPr>
          <w:rFonts w:hint="eastAsia"/>
          <w:szCs w:val="21"/>
        </w:rPr>
        <w:t>处理器，</w:t>
      </w:r>
      <w:r w:rsidRPr="00F30D63">
        <w:rPr>
          <w:rFonts w:hint="eastAsia"/>
          <w:szCs w:val="21"/>
        </w:rPr>
        <w:t>Linux</w:t>
      </w:r>
      <w:r w:rsidRPr="00F30D63">
        <w:rPr>
          <w:rFonts w:hint="eastAsia"/>
          <w:szCs w:val="21"/>
        </w:rPr>
        <w:t>操作系统，</w:t>
      </w:r>
      <w:r w:rsidRPr="00F30D63">
        <w:rPr>
          <w:rFonts w:hint="eastAsia"/>
          <w:szCs w:val="21"/>
        </w:rPr>
        <w:t xml:space="preserve"> </w:t>
      </w:r>
      <w:r w:rsidRPr="00F30D63">
        <w:rPr>
          <w:rFonts w:hint="eastAsia"/>
          <w:szCs w:val="21"/>
        </w:rPr>
        <w:t>采用</w:t>
      </w:r>
      <w:r w:rsidRPr="00F30D63">
        <w:rPr>
          <w:rFonts w:hint="eastAsia"/>
          <w:szCs w:val="21"/>
        </w:rPr>
        <w:t>B/S</w:t>
      </w:r>
      <w:r w:rsidRPr="00F30D63">
        <w:rPr>
          <w:rFonts w:hint="eastAsia"/>
          <w:szCs w:val="21"/>
        </w:rPr>
        <w:t>架构，提供便捷的嵌入式</w:t>
      </w:r>
      <w:r w:rsidRPr="00F30D63">
        <w:rPr>
          <w:rFonts w:hint="eastAsia"/>
          <w:szCs w:val="21"/>
        </w:rPr>
        <w:t>WEB</w:t>
      </w:r>
      <w:r w:rsidRPr="00F30D63">
        <w:rPr>
          <w:rFonts w:hint="eastAsia"/>
          <w:szCs w:val="21"/>
        </w:rPr>
        <w:t>服务。内嵌监控系统集成信息采集、分析处理、策略执行、联动控制、报表统计、日志记录、智能告警等功能，无需依赖网络、服务器及上位机软件即可完成供配电、</w:t>
      </w:r>
      <w:r w:rsidRPr="00F30D63">
        <w:rPr>
          <w:rFonts w:hint="eastAsia"/>
          <w:szCs w:val="21"/>
        </w:rPr>
        <w:t>UPS</w:t>
      </w:r>
      <w:r w:rsidRPr="00F30D63">
        <w:rPr>
          <w:rFonts w:hint="eastAsia"/>
          <w:szCs w:val="21"/>
        </w:rPr>
        <w:t>、蓄电池、温湿度、空调、漏水、新风机、烟感、消防、红外防盗、视频图像等一体化综合实时监控管理。高度集成电话短信通讯模组及</w:t>
      </w:r>
      <w:r w:rsidRPr="00F30D63">
        <w:rPr>
          <w:rFonts w:hint="eastAsia"/>
          <w:szCs w:val="21"/>
        </w:rPr>
        <w:t>TTS</w:t>
      </w:r>
      <w:r w:rsidRPr="00F30D63">
        <w:rPr>
          <w:rFonts w:hint="eastAsia"/>
          <w:szCs w:val="21"/>
        </w:rPr>
        <w:t>语音合成服务，可通过电话语音、短信、邮件、现场广播、声光进行报警。被监控传感设备直接接入监控主机，无需</w:t>
      </w:r>
      <w:proofErr w:type="gramStart"/>
      <w:r w:rsidRPr="00F30D63">
        <w:rPr>
          <w:rFonts w:hint="eastAsia"/>
          <w:szCs w:val="21"/>
        </w:rPr>
        <w:t>外接采控模块</w:t>
      </w:r>
      <w:proofErr w:type="gramEnd"/>
      <w:r w:rsidRPr="00F30D63">
        <w:rPr>
          <w:rFonts w:hint="eastAsia"/>
          <w:szCs w:val="21"/>
        </w:rPr>
        <w:t>和协议转换模块，且接口采用标准</w:t>
      </w:r>
      <w:r w:rsidRPr="00F30D63">
        <w:rPr>
          <w:rFonts w:hint="eastAsia"/>
          <w:szCs w:val="21"/>
        </w:rPr>
        <w:t>RJ45</w:t>
      </w:r>
      <w:r w:rsidRPr="00F30D63">
        <w:rPr>
          <w:rFonts w:hint="eastAsia"/>
          <w:szCs w:val="21"/>
        </w:rPr>
        <w:t>接口并附带供电，由监控主机集中为各种传感器提供工作电源，停电状态下能够使用内置后备电源独立为主机和传感器提供电，保证监控系统持续稳定运行。管理人员可直接通过浏览器和相应权限就可以实时查看监控场地环境、设备参数、告警、报表、日志等信息，代替人工巡检，实现无人值守，提高维护效率，降低管理成本。</w:t>
      </w:r>
    </w:p>
    <w:p w14:paraId="390D5D19" w14:textId="77777777" w:rsidR="00F30D63" w:rsidRPr="00F30D63" w:rsidRDefault="00F30D63" w:rsidP="00F30D63">
      <w:pPr>
        <w:spacing w:after="24"/>
        <w:ind w:firstLine="420"/>
        <w:rPr>
          <w:szCs w:val="21"/>
        </w:rPr>
      </w:pPr>
      <w:r w:rsidRPr="00F30D63">
        <w:rPr>
          <w:rFonts w:hint="eastAsia"/>
          <w:szCs w:val="21"/>
        </w:rPr>
        <w:t>一体化监控系统部署简单、维护方便、软件易用。重要的是降低了故障点、维护点，减少了外部网络、供电等不稳定因素对系统的干扰，提高监控系统的可靠性和稳定性，保障用户的生产安全。</w:t>
      </w:r>
    </w:p>
    <w:p w14:paraId="1FD8C2DE" w14:textId="50B94778" w:rsidR="00F309B7" w:rsidRDefault="00F30D63" w:rsidP="00F30D63">
      <w:pPr>
        <w:spacing w:after="24"/>
        <w:ind w:firstLine="420"/>
        <w:rPr>
          <w:sz w:val="18"/>
          <w:szCs w:val="18"/>
        </w:rPr>
      </w:pPr>
      <w:r w:rsidRPr="00F30D63">
        <w:rPr>
          <w:rFonts w:hint="eastAsia"/>
          <w:szCs w:val="21"/>
        </w:rPr>
        <w:t>适用于政府、电力、军队、银行、电信、教育、医院、机场、铁路、工厂、酒店、仓库、交通等行业，专为计算机网络机房、通信机房、通信基站、电力基站、变电站、居民配电所、</w:t>
      </w:r>
      <w:r w:rsidRPr="00F30D63">
        <w:rPr>
          <w:rFonts w:hint="eastAsia"/>
          <w:szCs w:val="21"/>
        </w:rPr>
        <w:t>UPS</w:t>
      </w:r>
      <w:r w:rsidRPr="00F30D63">
        <w:rPr>
          <w:rFonts w:hint="eastAsia"/>
          <w:szCs w:val="21"/>
        </w:rPr>
        <w:t>机房、蓄电池组机房、户外机柜、无人值守现场、药品库房、仓库等场景的动力、环境、安全及网络的一体化监控而设计。</w:t>
      </w:r>
      <w:r w:rsidR="00F309B7">
        <w:rPr>
          <w:sz w:val="18"/>
          <w:szCs w:val="18"/>
        </w:rPr>
        <w:br w:type="page"/>
      </w:r>
    </w:p>
    <w:p w14:paraId="36E5ECDD" w14:textId="4B83F19C" w:rsidR="00BF5602" w:rsidRPr="009802E7" w:rsidRDefault="000B207B" w:rsidP="00D52A11">
      <w:pPr>
        <w:pStyle w:val="af"/>
        <w:numPr>
          <w:ilvl w:val="0"/>
          <w:numId w:val="15"/>
        </w:numPr>
        <w:spacing w:beforeLines="50" w:before="120" w:afterLines="50" w:after="120"/>
        <w:ind w:firstLineChars="0"/>
        <w:outlineLvl w:val="0"/>
        <w:rPr>
          <w:b/>
          <w:bCs/>
          <w:sz w:val="24"/>
          <w:szCs w:val="28"/>
        </w:rPr>
      </w:pPr>
      <w:bookmarkStart w:id="5" w:name="_Toc24907906"/>
      <w:r w:rsidRPr="009802E7">
        <w:rPr>
          <w:rFonts w:hint="eastAsia"/>
          <w:b/>
          <w:bCs/>
          <w:sz w:val="24"/>
          <w:szCs w:val="28"/>
        </w:rPr>
        <w:lastRenderedPageBreak/>
        <w:t>系统</w:t>
      </w:r>
      <w:r w:rsidR="00BF5602" w:rsidRPr="009802E7">
        <w:rPr>
          <w:rFonts w:hint="eastAsia"/>
          <w:b/>
          <w:bCs/>
          <w:sz w:val="24"/>
          <w:szCs w:val="28"/>
        </w:rPr>
        <w:t>架构</w:t>
      </w:r>
      <w:bookmarkEnd w:id="5"/>
    </w:p>
    <w:p w14:paraId="7536851A" w14:textId="1A05B728" w:rsidR="007D1195" w:rsidRPr="007D1195" w:rsidRDefault="007D1195" w:rsidP="00F309B7">
      <w:pPr>
        <w:spacing w:after="24"/>
        <w:ind w:firstLineChars="0" w:firstLine="0"/>
        <w:jc w:val="center"/>
      </w:pPr>
      <w:r>
        <w:rPr>
          <w:b/>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850286F" wp14:editId="2DB8C1B9">
            <wp:extent cx="5600406" cy="4244196"/>
            <wp:effectExtent l="0" t="0" r="63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5615143" cy="4255364"/>
                    </a:xfrm>
                    <a:prstGeom prst="rect">
                      <a:avLst/>
                    </a:prstGeom>
                    <a:noFill/>
                    <a:ln>
                      <a:noFill/>
                    </a:ln>
                    <a:extLst>
                      <a:ext uri="{53640926-AAD7-44D8-BBD7-CCE9431645EC}">
                        <a14:shadowObscured xmlns:a14="http://schemas.microsoft.com/office/drawing/2010/main"/>
                      </a:ext>
                    </a:extLst>
                  </pic:spPr>
                </pic:pic>
              </a:graphicData>
            </a:graphic>
          </wp:inline>
        </w:drawing>
      </w:r>
    </w:p>
    <w:p w14:paraId="7762027D" w14:textId="2E3197FD" w:rsidR="000B207B" w:rsidRPr="009802E7" w:rsidRDefault="00BF5602" w:rsidP="00D52A11">
      <w:pPr>
        <w:pStyle w:val="af"/>
        <w:numPr>
          <w:ilvl w:val="0"/>
          <w:numId w:val="15"/>
        </w:numPr>
        <w:spacing w:beforeLines="50" w:before="120" w:afterLines="50" w:after="120"/>
        <w:ind w:firstLineChars="0"/>
        <w:outlineLvl w:val="0"/>
        <w:rPr>
          <w:b/>
          <w:bCs/>
          <w:sz w:val="24"/>
          <w:szCs w:val="28"/>
        </w:rPr>
      </w:pPr>
      <w:bookmarkStart w:id="6" w:name="_Toc24907907"/>
      <w:r w:rsidRPr="009802E7">
        <w:rPr>
          <w:rFonts w:hint="eastAsia"/>
          <w:b/>
          <w:bCs/>
          <w:sz w:val="24"/>
          <w:szCs w:val="28"/>
        </w:rPr>
        <w:t>部署示意</w:t>
      </w:r>
      <w:bookmarkEnd w:id="6"/>
    </w:p>
    <w:p w14:paraId="52548A39" w14:textId="42F8D5E0" w:rsidR="00BF5602" w:rsidRPr="00FD58CF" w:rsidRDefault="004776E1" w:rsidP="00FD58CF">
      <w:pPr>
        <w:spacing w:after="24"/>
        <w:ind w:firstLineChars="0" w:firstLine="0"/>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CCA34A7" wp14:editId="67D9A7F2">
            <wp:extent cx="5740620" cy="4060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huyong\Documents\Tencent Files\458836099\FileRecv\物联网智能网关.jpg"/>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5740620" cy="4060100"/>
                    </a:xfrm>
                    <a:prstGeom prst="rect">
                      <a:avLst/>
                    </a:prstGeom>
                    <a:ln>
                      <a:noFill/>
                    </a:ln>
                    <a:extLst>
                      <a:ext uri="{53640926-AAD7-44D8-BBD7-CCE9431645EC}">
                        <a14:shadowObscured xmlns:a14="http://schemas.microsoft.com/office/drawing/2010/main"/>
                      </a:ext>
                    </a:extLst>
                  </pic:spPr>
                </pic:pic>
              </a:graphicData>
            </a:graphic>
          </wp:inline>
        </w:drawing>
      </w:r>
    </w:p>
    <w:p w14:paraId="3E14D9A7" w14:textId="0BB5A3AB" w:rsidR="006917CC" w:rsidRPr="009802E7" w:rsidRDefault="008347F9" w:rsidP="00D52A11">
      <w:pPr>
        <w:pStyle w:val="af"/>
        <w:numPr>
          <w:ilvl w:val="0"/>
          <w:numId w:val="15"/>
        </w:numPr>
        <w:spacing w:beforeLines="50" w:before="120" w:afterLines="50" w:after="120"/>
        <w:ind w:firstLineChars="0"/>
        <w:outlineLvl w:val="0"/>
        <w:rPr>
          <w:b/>
          <w:bCs/>
          <w:sz w:val="24"/>
          <w:szCs w:val="28"/>
        </w:rPr>
      </w:pPr>
      <w:bookmarkStart w:id="7" w:name="_Toc24907908"/>
      <w:r w:rsidRPr="009802E7">
        <w:rPr>
          <w:rFonts w:hint="eastAsia"/>
          <w:b/>
          <w:bCs/>
          <w:sz w:val="24"/>
          <w:szCs w:val="28"/>
        </w:rPr>
        <w:lastRenderedPageBreak/>
        <w:t>产品特点</w:t>
      </w:r>
      <w:bookmarkEnd w:id="7"/>
    </w:p>
    <w:p w14:paraId="7A6DD81D"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一体化产品架构，工业级低功耗ARM处理器，Linux操作系统，内置硬件看门狗，故障自动恢复，来电自启动，软硬件高度一体化。</w:t>
      </w:r>
    </w:p>
    <w:p w14:paraId="6308CFD6"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一体化综合监控，正版综合监控管理系统，集信号采集、分析、处理、联动、报警、日志、报表等功能，无需依赖网络、服务器及上位机软件即可完成供配电、UPS、蓄电池、温湿度、空调、漏水、新风机、烟感、消防、红外防盗、视频图像等一体化综合实时监控。</w:t>
      </w:r>
    </w:p>
    <w:p w14:paraId="641A35F5"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多方式报警服务，高度集成电话短信通讯模组及TTS语音合成服务，无需外接报警服务器，即实现电话语音、短信、邮件、现场广播、声光多样化报警。</w:t>
      </w:r>
    </w:p>
    <w:p w14:paraId="5C94E373"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完善的报警机制，多报警联系人，电话未接转短信通知，可对接现场广播系统实时语音播报，具备告警通知、恢复通知、定时通知，智能过滤算法，避免重复报警。</w:t>
      </w:r>
    </w:p>
    <w:p w14:paraId="56E69EBF"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丰富的采集端口，采用标准RJ-45接口，接口复合信号和供电，被监控传感设备可通过开关量输入、开关量输出、RS485总线、RS232总线等方式，采用网线直接与监控主机连接，中间</w:t>
      </w:r>
      <w:proofErr w:type="gramStart"/>
      <w:r w:rsidRPr="00B13EE9">
        <w:rPr>
          <w:rFonts w:ascii="微软雅黑" w:hAnsi="微软雅黑" w:hint="eastAsia"/>
          <w:szCs w:val="21"/>
        </w:rPr>
        <w:t>无需采控模块</w:t>
      </w:r>
      <w:proofErr w:type="gramEnd"/>
      <w:r w:rsidRPr="00B13EE9">
        <w:rPr>
          <w:rFonts w:ascii="微软雅黑" w:hAnsi="微软雅黑" w:hint="eastAsia"/>
          <w:szCs w:val="21"/>
        </w:rPr>
        <w:t>、协议转化模块以及外部电源供电。即插即用，部署简单、维护方便。</w:t>
      </w:r>
    </w:p>
    <w:p w14:paraId="6864FBC5" w14:textId="42363585"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内置高效稳定的电源管理和大容量后备锂电池，停电状态下仍能为主机和传感器供电，续航时间&gt;24小时。</w:t>
      </w:r>
      <w:r>
        <w:rPr>
          <w:rFonts w:ascii="微软雅黑" w:hAnsi="微软雅黑" w:hint="eastAsia"/>
          <w:szCs w:val="21"/>
        </w:rPr>
        <w:t>（选配）</w:t>
      </w:r>
    </w:p>
    <w:p w14:paraId="5333D7C6" w14:textId="77777777" w:rsidR="00B13EE9" w:rsidRPr="00B13EE9" w:rsidRDefault="00B13EE9" w:rsidP="00B13EE9">
      <w:pPr>
        <w:pStyle w:val="af"/>
        <w:numPr>
          <w:ilvl w:val="0"/>
          <w:numId w:val="14"/>
        </w:numPr>
        <w:spacing w:afterLines="30" w:after="72"/>
        <w:ind w:firstLineChars="0"/>
        <w:rPr>
          <w:rFonts w:ascii="微软雅黑" w:hAnsi="微软雅黑"/>
          <w:szCs w:val="21"/>
        </w:rPr>
      </w:pPr>
      <w:r w:rsidRPr="00B13EE9">
        <w:rPr>
          <w:rFonts w:ascii="微软雅黑" w:hAnsi="微软雅黑" w:hint="eastAsia"/>
          <w:szCs w:val="21"/>
        </w:rPr>
        <w:t>一体化独立组网、独立供电，降低了外部网络、供电等不稳定因素对监控系统的干扰，提高监控系统的可靠性和稳定性，保障用户的生产安全。</w:t>
      </w:r>
    </w:p>
    <w:p w14:paraId="12E73BC2"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采用B/S架构，提供简洁、直观、易用的WEB界面。无需安装客户端软件，管理人员直接通过浏览器和相应权限就可以实时查看监控场地环境信息、设备参数、告警、报表、日志等信息。</w:t>
      </w:r>
    </w:p>
    <w:p w14:paraId="4BEC44FD"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监控主页具备3D风格和WIN10</w:t>
      </w:r>
      <w:proofErr w:type="gramStart"/>
      <w:r w:rsidRPr="00B13EE9">
        <w:rPr>
          <w:rFonts w:ascii="微软雅黑" w:hAnsi="微软雅黑" w:hint="eastAsia"/>
          <w:szCs w:val="21"/>
        </w:rPr>
        <w:t>风格双</w:t>
      </w:r>
      <w:proofErr w:type="gramEnd"/>
      <w:r w:rsidRPr="00B13EE9">
        <w:rPr>
          <w:rFonts w:ascii="微软雅黑" w:hAnsi="微软雅黑" w:hint="eastAsia"/>
          <w:szCs w:val="21"/>
        </w:rPr>
        <w:t>视图，不同视角全局呈现，可随意切换视图模式，并可拖拽监控对象自由布局。</w:t>
      </w:r>
    </w:p>
    <w:p w14:paraId="421F6AA3"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支持云平台</w:t>
      </w:r>
      <w:proofErr w:type="gramStart"/>
      <w:r w:rsidRPr="00B13EE9">
        <w:rPr>
          <w:rFonts w:ascii="微软雅黑" w:hAnsi="微软雅黑" w:hint="eastAsia"/>
          <w:szCs w:val="21"/>
        </w:rPr>
        <w:t>和微信管理</w:t>
      </w:r>
      <w:proofErr w:type="gramEnd"/>
      <w:r w:rsidRPr="00B13EE9">
        <w:rPr>
          <w:rFonts w:ascii="微软雅黑" w:hAnsi="微软雅黑" w:hint="eastAsia"/>
          <w:szCs w:val="21"/>
        </w:rPr>
        <w:t>，可实现多机房分布式集中管理，随时随地掌握监控动态，让管理更加轻松简单。（注：暂不支持，开发中）</w:t>
      </w:r>
    </w:p>
    <w:p w14:paraId="4A4AC90E"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开放数据接口，数据物模型化，数据主动推送同步，</w:t>
      </w:r>
      <w:proofErr w:type="gramStart"/>
      <w:r w:rsidRPr="00B13EE9">
        <w:rPr>
          <w:rFonts w:ascii="微软雅黑" w:hAnsi="微软雅黑" w:hint="eastAsia"/>
          <w:szCs w:val="21"/>
        </w:rPr>
        <w:t>方便第三</w:t>
      </w:r>
      <w:proofErr w:type="gramEnd"/>
      <w:r w:rsidRPr="00B13EE9">
        <w:rPr>
          <w:rFonts w:ascii="微软雅黑" w:hAnsi="微软雅黑" w:hint="eastAsia"/>
          <w:szCs w:val="21"/>
        </w:rPr>
        <w:t>方系统及云端平台接入。</w:t>
      </w:r>
    </w:p>
    <w:p w14:paraId="320FEFC2"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支持布防撤防功能，方便灵活管理临时性的工作安排。</w:t>
      </w:r>
    </w:p>
    <w:p w14:paraId="286DBEDE" w14:textId="60A7BCE6"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灵活</w:t>
      </w:r>
      <w:r>
        <w:rPr>
          <w:rFonts w:ascii="微软雅黑" w:hAnsi="微软雅黑" w:hint="eastAsia"/>
          <w:szCs w:val="21"/>
        </w:rPr>
        <w:t>、</w:t>
      </w:r>
      <w:r w:rsidRPr="00B13EE9">
        <w:rPr>
          <w:rFonts w:ascii="微软雅黑" w:hAnsi="微软雅黑" w:hint="eastAsia"/>
          <w:szCs w:val="21"/>
        </w:rPr>
        <w:t>简单的策略和联动设置，每个数据点都可以设置逻辑触发条件，并关联相应控制和报警动作。</w:t>
      </w:r>
    </w:p>
    <w:p w14:paraId="154018E0"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丰富的日志和报表功能，支持详细的事件记录、报警记录、系统日志记录、关键数据历史记录，能够以图表形式展现，并可将数据导出备份。</w:t>
      </w:r>
    </w:p>
    <w:p w14:paraId="57071520"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系统具备多级多用户管理，可分配用户角色权限，以及授权时效，方便系统授权管理。普通用户只能对系统进行浏览，管理人员除了对系统具有浏览权，还可以配置管理整个系统。</w:t>
      </w:r>
    </w:p>
    <w:p w14:paraId="45C25EF7"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方便灵活的定时任务功能，支持每天或者每周的任何时间任务创建，可实现监控状态短信定时汇报、邮件定时汇报，多组开关量定时控制策略的创建。</w:t>
      </w:r>
    </w:p>
    <w:p w14:paraId="4CC20A9D"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支持视频图像集中监控，可对接主流品牌网络摄像头和NVR硬盘录像机，例如：海康IPC、大华IPC、</w:t>
      </w:r>
      <w:proofErr w:type="gramStart"/>
      <w:r w:rsidRPr="00B13EE9">
        <w:rPr>
          <w:rFonts w:ascii="微软雅黑" w:hAnsi="微软雅黑" w:hint="eastAsia"/>
          <w:szCs w:val="21"/>
        </w:rPr>
        <w:t>宇视</w:t>
      </w:r>
      <w:proofErr w:type="gramEnd"/>
      <w:r w:rsidRPr="00B13EE9">
        <w:rPr>
          <w:rFonts w:ascii="微软雅黑" w:hAnsi="微软雅黑" w:hint="eastAsia"/>
          <w:szCs w:val="21"/>
        </w:rPr>
        <w:t>IPC及部分海康NVR接入。</w:t>
      </w:r>
    </w:p>
    <w:p w14:paraId="4B1DFD8E"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强大的设备管理功能，被监控传感和设备无节点限制，可根据需要灵活增加删减，而且可对每个设备监控参数进行策略触发和联动设置。</w:t>
      </w:r>
    </w:p>
    <w:p w14:paraId="5895063A"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内置设备类型库和驱动库，10年沉淀，支持多种通讯协议，可对接艾默生，山特，科华，科士达，易事特、美的、大金、柏克等品牌的智能设备。独创开放的驱动开发平台，开发者可简单快捷的完成新设备驱动开发。</w:t>
      </w:r>
    </w:p>
    <w:p w14:paraId="681CD082" w14:textId="77777777" w:rsidR="00B13EE9"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便捷的远程调试和升级功能，可</w:t>
      </w:r>
      <w:proofErr w:type="gramStart"/>
      <w:r w:rsidRPr="00B13EE9">
        <w:rPr>
          <w:rFonts w:ascii="微软雅黑" w:hAnsi="微软雅黑" w:hint="eastAsia"/>
          <w:szCs w:val="21"/>
        </w:rPr>
        <w:t>远程对</w:t>
      </w:r>
      <w:proofErr w:type="gramEnd"/>
      <w:r w:rsidRPr="00B13EE9">
        <w:rPr>
          <w:rFonts w:ascii="微软雅黑" w:hAnsi="微软雅黑" w:hint="eastAsia"/>
          <w:szCs w:val="21"/>
        </w:rPr>
        <w:t>智能设备进行驱动调试，并可远程软件更新，降低部署和维护成本。</w:t>
      </w:r>
    </w:p>
    <w:p w14:paraId="500A652F" w14:textId="318CA815" w:rsidR="00231BA6" w:rsidRPr="00B13EE9" w:rsidRDefault="00B13EE9" w:rsidP="00B13EE9">
      <w:pPr>
        <w:pStyle w:val="af"/>
        <w:numPr>
          <w:ilvl w:val="0"/>
          <w:numId w:val="14"/>
        </w:numPr>
        <w:spacing w:afterLines="30" w:after="72" w:line="280" w:lineRule="exact"/>
        <w:ind w:firstLineChars="0"/>
        <w:rPr>
          <w:rFonts w:ascii="微软雅黑" w:hAnsi="微软雅黑"/>
          <w:szCs w:val="21"/>
        </w:rPr>
      </w:pPr>
      <w:r w:rsidRPr="00B13EE9">
        <w:rPr>
          <w:rFonts w:ascii="微软雅黑" w:hAnsi="微软雅黑" w:hint="eastAsia"/>
          <w:szCs w:val="21"/>
        </w:rPr>
        <w:t>简便的网络监视功能，支持路由器、交换机、服务器等IP设备TCP服务端口网络状态监视。（注：暂不支持，开发中）</w:t>
      </w:r>
    </w:p>
    <w:p w14:paraId="5B7427BA" w14:textId="4AB9AC0E" w:rsidR="00374DE7" w:rsidRPr="009802E7" w:rsidRDefault="00391D55" w:rsidP="00D52A11">
      <w:pPr>
        <w:pStyle w:val="af"/>
        <w:numPr>
          <w:ilvl w:val="0"/>
          <w:numId w:val="15"/>
        </w:numPr>
        <w:spacing w:beforeLines="50" w:before="120" w:afterLines="50" w:after="120"/>
        <w:ind w:firstLineChars="0"/>
        <w:outlineLvl w:val="0"/>
        <w:rPr>
          <w:b/>
          <w:bCs/>
          <w:sz w:val="24"/>
          <w:szCs w:val="28"/>
        </w:rPr>
      </w:pPr>
      <w:bookmarkStart w:id="8" w:name="_Toc24907909"/>
      <w:r w:rsidRPr="009802E7">
        <w:rPr>
          <w:rFonts w:hint="eastAsia"/>
          <w:b/>
          <w:bCs/>
          <w:sz w:val="24"/>
          <w:szCs w:val="28"/>
        </w:rPr>
        <w:lastRenderedPageBreak/>
        <w:t>监控</w:t>
      </w:r>
      <w:r w:rsidR="003F3529" w:rsidRPr="009802E7">
        <w:rPr>
          <w:rFonts w:hint="eastAsia"/>
          <w:b/>
          <w:bCs/>
          <w:sz w:val="24"/>
          <w:szCs w:val="28"/>
        </w:rPr>
        <w:t>功能</w:t>
      </w:r>
      <w:bookmarkEnd w:id="8"/>
    </w:p>
    <w:tbl>
      <w:tblPr>
        <w:tblStyle w:val="5-1"/>
        <w:tblW w:w="9574" w:type="dxa"/>
        <w:tblLook w:val="04A0" w:firstRow="1" w:lastRow="0" w:firstColumn="1" w:lastColumn="0" w:noHBand="0" w:noVBand="1"/>
      </w:tblPr>
      <w:tblGrid>
        <w:gridCol w:w="704"/>
        <w:gridCol w:w="1276"/>
        <w:gridCol w:w="1559"/>
        <w:gridCol w:w="6035"/>
      </w:tblGrid>
      <w:tr w:rsidR="00292526" w:rsidRPr="00A32533" w14:paraId="2745B47F" w14:textId="77777777" w:rsidTr="002925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hemeColor="background1"/>
            </w:tcBorders>
          </w:tcPr>
          <w:p w14:paraId="21A199B7"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序号</w:t>
            </w:r>
          </w:p>
        </w:tc>
        <w:tc>
          <w:tcPr>
            <w:tcW w:w="1276" w:type="dxa"/>
            <w:tcBorders>
              <w:left w:val="single" w:sz="4" w:space="0" w:color="FFFFFF" w:themeColor="background1"/>
              <w:right w:val="single" w:sz="4" w:space="0" w:color="FFFFFF" w:themeColor="background1"/>
            </w:tcBorders>
          </w:tcPr>
          <w:p w14:paraId="4F92B7F4" w14:textId="77777777" w:rsidR="00BB288B" w:rsidRPr="00A32533" w:rsidRDefault="00BB288B" w:rsidP="00BB288B">
            <w:pPr>
              <w:pStyle w:val="13"/>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系统类别</w:t>
            </w:r>
          </w:p>
        </w:tc>
        <w:tc>
          <w:tcPr>
            <w:tcW w:w="1559" w:type="dxa"/>
            <w:tcBorders>
              <w:left w:val="single" w:sz="4" w:space="0" w:color="FFFFFF" w:themeColor="background1"/>
              <w:right w:val="single" w:sz="4" w:space="0" w:color="FFFFFF" w:themeColor="background1"/>
            </w:tcBorders>
          </w:tcPr>
          <w:p w14:paraId="4AA7E781" w14:textId="77777777" w:rsidR="00BB288B" w:rsidRPr="00A32533" w:rsidRDefault="00BB288B" w:rsidP="00BB288B">
            <w:pPr>
              <w:pStyle w:val="13"/>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功能</w:t>
            </w:r>
          </w:p>
        </w:tc>
        <w:tc>
          <w:tcPr>
            <w:tcW w:w="6035" w:type="dxa"/>
            <w:tcBorders>
              <w:left w:val="single" w:sz="4" w:space="0" w:color="FFFFFF" w:themeColor="background1"/>
            </w:tcBorders>
          </w:tcPr>
          <w:p w14:paraId="26690DDE" w14:textId="77777777" w:rsidR="00BB288B" w:rsidRPr="00A32533" w:rsidRDefault="00BB288B" w:rsidP="00BB288B">
            <w:pPr>
              <w:pStyle w:val="13"/>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功能需求</w:t>
            </w:r>
          </w:p>
        </w:tc>
      </w:tr>
      <w:tr w:rsidR="00520EC0" w:rsidRPr="00A32533" w14:paraId="24AE326C"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382A447A"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p>
        </w:tc>
        <w:tc>
          <w:tcPr>
            <w:tcW w:w="1276" w:type="dxa"/>
            <w:vMerge w:val="restart"/>
          </w:tcPr>
          <w:p w14:paraId="4891DC14"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环境系统</w:t>
            </w:r>
          </w:p>
        </w:tc>
        <w:tc>
          <w:tcPr>
            <w:tcW w:w="1559" w:type="dxa"/>
          </w:tcPr>
          <w:p w14:paraId="1EB4CA5A"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C0C0C"/>
                <w:sz w:val="18"/>
                <w:szCs w:val="18"/>
              </w:rPr>
            </w:pPr>
            <w:r w:rsidRPr="00A32533">
              <w:rPr>
                <w:rFonts w:ascii="微软雅黑" w:eastAsia="微软雅黑" w:hAnsi="微软雅黑" w:hint="eastAsia"/>
                <w:color w:val="0C0C0C"/>
                <w:sz w:val="18"/>
                <w:szCs w:val="18"/>
              </w:rPr>
              <w:t>漏水监测</w:t>
            </w:r>
          </w:p>
        </w:tc>
        <w:tc>
          <w:tcPr>
            <w:tcW w:w="6035" w:type="dxa"/>
          </w:tcPr>
          <w:p w14:paraId="18C3A56E" w14:textId="3C814BD0"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C0C0C"/>
                <w:sz w:val="18"/>
                <w:szCs w:val="18"/>
              </w:rPr>
            </w:pPr>
            <w:r w:rsidRPr="00A32533">
              <w:rPr>
                <w:rFonts w:ascii="微软雅黑" w:eastAsia="微软雅黑" w:hAnsi="微软雅黑" w:hint="eastAsia"/>
                <w:color w:val="0C0C0C"/>
                <w:sz w:val="18"/>
                <w:szCs w:val="18"/>
              </w:rPr>
              <w:t>对空调、加湿器、门口、窗户等附近进行围闭监测，有水漏出时可实时报警。</w:t>
            </w:r>
          </w:p>
        </w:tc>
      </w:tr>
      <w:tr w:rsidR="00520EC0" w:rsidRPr="00A32533" w14:paraId="0E60F63E"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49D11B52"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2</w:t>
            </w:r>
          </w:p>
        </w:tc>
        <w:tc>
          <w:tcPr>
            <w:tcW w:w="1276" w:type="dxa"/>
            <w:vMerge/>
          </w:tcPr>
          <w:p w14:paraId="7611FA91"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p>
        </w:tc>
        <w:tc>
          <w:tcPr>
            <w:tcW w:w="1559" w:type="dxa"/>
          </w:tcPr>
          <w:p w14:paraId="2AC68E74"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C0C0C"/>
                <w:sz w:val="18"/>
                <w:szCs w:val="18"/>
              </w:rPr>
            </w:pPr>
            <w:r w:rsidRPr="00A32533">
              <w:rPr>
                <w:rFonts w:ascii="微软雅黑" w:eastAsia="微软雅黑" w:hAnsi="微软雅黑" w:hint="eastAsia"/>
                <w:color w:val="0C0C0C"/>
                <w:sz w:val="18"/>
                <w:szCs w:val="18"/>
              </w:rPr>
              <w:t>温湿度监测</w:t>
            </w:r>
          </w:p>
        </w:tc>
        <w:tc>
          <w:tcPr>
            <w:tcW w:w="6035" w:type="dxa"/>
          </w:tcPr>
          <w:p w14:paraId="1E53C2B2"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C0C0C"/>
                <w:sz w:val="18"/>
                <w:szCs w:val="18"/>
              </w:rPr>
            </w:pPr>
            <w:r w:rsidRPr="00A32533">
              <w:rPr>
                <w:rFonts w:ascii="微软雅黑" w:eastAsia="微软雅黑" w:hAnsi="微软雅黑" w:hint="eastAsia"/>
                <w:color w:val="0C0C0C"/>
                <w:sz w:val="18"/>
                <w:szCs w:val="18"/>
              </w:rPr>
              <w:t>实时监测机房内各采样点的温度和湿度参数。</w:t>
            </w:r>
          </w:p>
        </w:tc>
      </w:tr>
      <w:tr w:rsidR="00520EC0" w:rsidRPr="00A32533" w14:paraId="437C5A40"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38D35841"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3</w:t>
            </w:r>
          </w:p>
        </w:tc>
        <w:tc>
          <w:tcPr>
            <w:tcW w:w="1276" w:type="dxa"/>
            <w:vMerge/>
          </w:tcPr>
          <w:p w14:paraId="1EED8424"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18F31A58"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C0C0C"/>
                <w:sz w:val="18"/>
                <w:szCs w:val="18"/>
              </w:rPr>
            </w:pPr>
            <w:r w:rsidRPr="00A32533">
              <w:rPr>
                <w:rFonts w:ascii="微软雅黑" w:eastAsia="微软雅黑" w:hAnsi="微软雅黑" w:hint="eastAsia"/>
                <w:color w:val="0C0C0C"/>
                <w:sz w:val="18"/>
                <w:szCs w:val="18"/>
              </w:rPr>
              <w:t>精密空调监测</w:t>
            </w:r>
          </w:p>
        </w:tc>
        <w:tc>
          <w:tcPr>
            <w:tcW w:w="6035" w:type="dxa"/>
          </w:tcPr>
          <w:p w14:paraId="41465D76"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C0C0C"/>
                <w:sz w:val="18"/>
                <w:szCs w:val="18"/>
              </w:rPr>
            </w:pPr>
            <w:r w:rsidRPr="00A32533">
              <w:rPr>
                <w:rFonts w:ascii="微软雅黑" w:eastAsia="微软雅黑" w:hAnsi="微软雅黑" w:hint="eastAsia"/>
                <w:color w:val="0C0C0C"/>
                <w:sz w:val="18"/>
                <w:szCs w:val="18"/>
              </w:rPr>
              <w:t>监测精密空调回风温度、送风温度、空调模式、运行状态、设定参数以及告警故障等信息。</w:t>
            </w:r>
          </w:p>
        </w:tc>
      </w:tr>
      <w:tr w:rsidR="00520EC0" w:rsidRPr="00A32533" w14:paraId="5F0450E7"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149F0FB0"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4</w:t>
            </w:r>
          </w:p>
        </w:tc>
        <w:tc>
          <w:tcPr>
            <w:tcW w:w="1276" w:type="dxa"/>
            <w:vMerge/>
          </w:tcPr>
          <w:p w14:paraId="35297C86"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p>
        </w:tc>
        <w:tc>
          <w:tcPr>
            <w:tcW w:w="1559" w:type="dxa"/>
          </w:tcPr>
          <w:p w14:paraId="139AF341"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普通空调监测</w:t>
            </w:r>
          </w:p>
        </w:tc>
        <w:tc>
          <w:tcPr>
            <w:tcW w:w="6035" w:type="dxa"/>
          </w:tcPr>
          <w:p w14:paraId="3A72BE89"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监测空调开关机状态及环境温湿度信息，支持红外远程开关机、模式选择、温度调节、风速调节等操作。</w:t>
            </w:r>
          </w:p>
        </w:tc>
      </w:tr>
      <w:tr w:rsidR="00520EC0" w:rsidRPr="00A32533" w14:paraId="67853FC6"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43A0A488"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5</w:t>
            </w:r>
          </w:p>
        </w:tc>
        <w:tc>
          <w:tcPr>
            <w:tcW w:w="1276" w:type="dxa"/>
            <w:vMerge/>
          </w:tcPr>
          <w:p w14:paraId="04D4BD7E"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70763435"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新风机监测</w:t>
            </w:r>
          </w:p>
        </w:tc>
        <w:tc>
          <w:tcPr>
            <w:tcW w:w="6035" w:type="dxa"/>
          </w:tcPr>
          <w:p w14:paraId="01BDC041"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监测新风机开关机及运行状态。</w:t>
            </w:r>
          </w:p>
        </w:tc>
      </w:tr>
      <w:tr w:rsidR="00520EC0" w:rsidRPr="00A32533" w14:paraId="1B2B9328"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7DEC77AE"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6</w:t>
            </w:r>
          </w:p>
        </w:tc>
        <w:tc>
          <w:tcPr>
            <w:tcW w:w="1276" w:type="dxa"/>
            <w:vMerge w:val="restart"/>
          </w:tcPr>
          <w:p w14:paraId="73B83C81"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动力系统</w:t>
            </w:r>
          </w:p>
        </w:tc>
        <w:tc>
          <w:tcPr>
            <w:tcW w:w="1559" w:type="dxa"/>
          </w:tcPr>
          <w:p w14:paraId="7DF60916"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配电监测</w:t>
            </w:r>
          </w:p>
        </w:tc>
        <w:tc>
          <w:tcPr>
            <w:tcW w:w="6035" w:type="dxa"/>
          </w:tcPr>
          <w:p w14:paraId="62C7844E"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实时监测机房的供电质量，包含供电电压、电流、功率因数、频率、有功功率、无功功率、视在功率、电能等。</w:t>
            </w:r>
          </w:p>
        </w:tc>
      </w:tr>
      <w:tr w:rsidR="00520EC0" w:rsidRPr="00A32533" w14:paraId="42FE685C"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71B931CE"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7</w:t>
            </w:r>
          </w:p>
        </w:tc>
        <w:tc>
          <w:tcPr>
            <w:tcW w:w="1276" w:type="dxa"/>
            <w:vMerge/>
          </w:tcPr>
          <w:p w14:paraId="68B8A897"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0F289355"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color w:val="0C0C0C"/>
                <w:sz w:val="18"/>
                <w:szCs w:val="18"/>
              </w:rPr>
              <w:t>UPS</w:t>
            </w:r>
            <w:r w:rsidRPr="00A32533">
              <w:rPr>
                <w:rFonts w:ascii="微软雅黑" w:eastAsia="微软雅黑" w:hAnsi="微软雅黑" w:hint="eastAsia"/>
                <w:color w:val="0C0C0C"/>
                <w:sz w:val="18"/>
                <w:szCs w:val="18"/>
              </w:rPr>
              <w:t>监测</w:t>
            </w:r>
          </w:p>
        </w:tc>
        <w:tc>
          <w:tcPr>
            <w:tcW w:w="6035" w:type="dxa"/>
          </w:tcPr>
          <w:p w14:paraId="22A8DBA1"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监测输入输出电压、电流、功率、后备时间等参数，整流器、逆变器、电池、旁路等部件运行状态和告警信息。</w:t>
            </w:r>
          </w:p>
        </w:tc>
      </w:tr>
      <w:tr w:rsidR="00520EC0" w:rsidRPr="00A32533" w14:paraId="433F4D5C"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34F66618"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8</w:t>
            </w:r>
          </w:p>
        </w:tc>
        <w:tc>
          <w:tcPr>
            <w:tcW w:w="1276" w:type="dxa"/>
            <w:vMerge/>
          </w:tcPr>
          <w:p w14:paraId="6BB763EF"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p>
        </w:tc>
        <w:tc>
          <w:tcPr>
            <w:tcW w:w="1559" w:type="dxa"/>
          </w:tcPr>
          <w:p w14:paraId="7581B105"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市电监测</w:t>
            </w:r>
          </w:p>
        </w:tc>
        <w:tc>
          <w:tcPr>
            <w:tcW w:w="6035" w:type="dxa"/>
          </w:tcPr>
          <w:p w14:paraId="0B2FC904" w14:textId="59A2B395"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监测单相或三相四线A\B\C相中任</w:t>
            </w:r>
            <w:proofErr w:type="gramStart"/>
            <w:r w:rsidRPr="00A32533">
              <w:rPr>
                <w:rFonts w:ascii="微软雅黑" w:eastAsia="微软雅黑" w:hAnsi="微软雅黑" w:hint="eastAsia"/>
                <w:color w:val="0C0C0C"/>
                <w:sz w:val="18"/>
                <w:szCs w:val="18"/>
              </w:rPr>
              <w:t>一</w:t>
            </w:r>
            <w:proofErr w:type="gramEnd"/>
            <w:r w:rsidRPr="00A32533">
              <w:rPr>
                <w:rFonts w:ascii="微软雅黑" w:eastAsia="微软雅黑" w:hAnsi="微软雅黑" w:hint="eastAsia"/>
                <w:color w:val="0C0C0C"/>
                <w:sz w:val="18"/>
                <w:szCs w:val="18"/>
              </w:rPr>
              <w:t>相断电状态</w:t>
            </w:r>
          </w:p>
        </w:tc>
      </w:tr>
      <w:tr w:rsidR="00520EC0" w:rsidRPr="00A32533" w14:paraId="7C8BA50B"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6E879105"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9</w:t>
            </w:r>
          </w:p>
        </w:tc>
        <w:tc>
          <w:tcPr>
            <w:tcW w:w="1276" w:type="dxa"/>
            <w:vMerge/>
          </w:tcPr>
          <w:p w14:paraId="61D35B69"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0466A8E2"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开关监测</w:t>
            </w:r>
          </w:p>
        </w:tc>
        <w:tc>
          <w:tcPr>
            <w:tcW w:w="6035" w:type="dxa"/>
          </w:tcPr>
          <w:p w14:paraId="7169A27E"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监测配电柜内各开关状态。</w:t>
            </w:r>
          </w:p>
        </w:tc>
      </w:tr>
      <w:tr w:rsidR="00520EC0" w:rsidRPr="00A32533" w14:paraId="0661C1A8"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14479F25"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0</w:t>
            </w:r>
          </w:p>
        </w:tc>
        <w:tc>
          <w:tcPr>
            <w:tcW w:w="1276" w:type="dxa"/>
            <w:vMerge/>
          </w:tcPr>
          <w:p w14:paraId="1AB10391"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p>
        </w:tc>
        <w:tc>
          <w:tcPr>
            <w:tcW w:w="1559" w:type="dxa"/>
          </w:tcPr>
          <w:p w14:paraId="13E2A333"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熔断器监测</w:t>
            </w:r>
          </w:p>
        </w:tc>
        <w:tc>
          <w:tcPr>
            <w:tcW w:w="6035" w:type="dxa"/>
          </w:tcPr>
          <w:p w14:paraId="789BA6FA"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监测配电柜内熔断器的状态。</w:t>
            </w:r>
          </w:p>
        </w:tc>
      </w:tr>
      <w:tr w:rsidR="00520EC0" w:rsidRPr="00A32533" w14:paraId="3278834A"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6F4EEED2"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1</w:t>
            </w:r>
          </w:p>
        </w:tc>
        <w:tc>
          <w:tcPr>
            <w:tcW w:w="1276" w:type="dxa"/>
            <w:vMerge/>
          </w:tcPr>
          <w:p w14:paraId="422CCF3F"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4C177F86"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蓄电池组监测</w:t>
            </w:r>
          </w:p>
        </w:tc>
        <w:tc>
          <w:tcPr>
            <w:tcW w:w="6035" w:type="dxa"/>
          </w:tcPr>
          <w:p w14:paraId="3C841724"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监测单体电池的电压、内阻和温度，以及电池组充放电电流等参数。</w:t>
            </w:r>
          </w:p>
        </w:tc>
      </w:tr>
      <w:tr w:rsidR="00520EC0" w:rsidRPr="00A32533" w14:paraId="082219D2"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54518519"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2</w:t>
            </w:r>
          </w:p>
        </w:tc>
        <w:tc>
          <w:tcPr>
            <w:tcW w:w="1276" w:type="dxa"/>
            <w:vMerge w:val="restart"/>
          </w:tcPr>
          <w:p w14:paraId="566BFA67" w14:textId="330832D0"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消防</w:t>
            </w:r>
            <w:r w:rsidR="008D722E" w:rsidRPr="00A32533">
              <w:rPr>
                <w:rFonts w:ascii="微软雅黑" w:eastAsia="微软雅黑" w:hAnsi="微软雅黑" w:hint="eastAsia"/>
                <w:color w:val="0C0C0C"/>
                <w:sz w:val="18"/>
                <w:szCs w:val="18"/>
              </w:rPr>
              <w:t>系统</w:t>
            </w:r>
          </w:p>
        </w:tc>
        <w:tc>
          <w:tcPr>
            <w:tcW w:w="1559" w:type="dxa"/>
          </w:tcPr>
          <w:p w14:paraId="077237F5"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消防主机</w:t>
            </w:r>
          </w:p>
        </w:tc>
        <w:tc>
          <w:tcPr>
            <w:tcW w:w="6035" w:type="dxa"/>
          </w:tcPr>
          <w:p w14:paraId="43D9731E"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监测消防控制器的总开关报警、气体报警、火警等干接点信号状态，</w:t>
            </w:r>
            <w:bookmarkStart w:id="9" w:name="_Hlk24492065"/>
            <w:r w:rsidRPr="00A32533">
              <w:rPr>
                <w:rFonts w:ascii="微软雅黑" w:eastAsia="微软雅黑" w:hAnsi="微软雅黑" w:hint="eastAsia"/>
                <w:color w:val="0C0C0C"/>
                <w:sz w:val="18"/>
                <w:szCs w:val="18"/>
              </w:rPr>
              <w:t>并可与门禁系统联动。</w:t>
            </w:r>
            <w:bookmarkEnd w:id="9"/>
          </w:p>
        </w:tc>
      </w:tr>
      <w:tr w:rsidR="00520EC0" w:rsidRPr="00A32533" w14:paraId="2C297D5F"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1F45518D"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3</w:t>
            </w:r>
          </w:p>
        </w:tc>
        <w:tc>
          <w:tcPr>
            <w:tcW w:w="1276" w:type="dxa"/>
            <w:vMerge/>
          </w:tcPr>
          <w:p w14:paraId="415653E8"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27DDC246"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烟雾监测</w:t>
            </w:r>
          </w:p>
        </w:tc>
        <w:tc>
          <w:tcPr>
            <w:tcW w:w="6035" w:type="dxa"/>
          </w:tcPr>
          <w:p w14:paraId="0172CCDA"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监测烟雾传感器所在区域的烟雾状态。</w:t>
            </w:r>
          </w:p>
        </w:tc>
      </w:tr>
      <w:tr w:rsidR="00520EC0" w:rsidRPr="00A32533" w14:paraId="62878AF0"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4EBB6580"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4</w:t>
            </w:r>
          </w:p>
        </w:tc>
        <w:tc>
          <w:tcPr>
            <w:tcW w:w="1276" w:type="dxa"/>
            <w:vMerge w:val="restart"/>
          </w:tcPr>
          <w:p w14:paraId="0631C97D" w14:textId="6B0F83AE"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安防</w:t>
            </w:r>
            <w:r w:rsidR="008D722E" w:rsidRPr="00A32533">
              <w:rPr>
                <w:rFonts w:ascii="微软雅黑" w:eastAsia="微软雅黑" w:hAnsi="微软雅黑" w:hint="eastAsia"/>
                <w:color w:val="0C0C0C"/>
                <w:sz w:val="18"/>
                <w:szCs w:val="18"/>
              </w:rPr>
              <w:t>系统</w:t>
            </w:r>
          </w:p>
        </w:tc>
        <w:tc>
          <w:tcPr>
            <w:tcW w:w="1559" w:type="dxa"/>
          </w:tcPr>
          <w:p w14:paraId="3F0B8472"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视频监控</w:t>
            </w:r>
          </w:p>
        </w:tc>
        <w:tc>
          <w:tcPr>
            <w:tcW w:w="6035" w:type="dxa"/>
          </w:tcPr>
          <w:p w14:paraId="37E4E08E"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可对接主流品牌网络摄像头和</w:t>
            </w:r>
            <w:r w:rsidRPr="00A32533">
              <w:rPr>
                <w:rFonts w:ascii="微软雅黑" w:eastAsia="微软雅黑" w:hAnsi="微软雅黑"/>
                <w:color w:val="0C0C0C"/>
                <w:sz w:val="18"/>
                <w:szCs w:val="18"/>
              </w:rPr>
              <w:t>NVR</w:t>
            </w:r>
            <w:r w:rsidRPr="00A32533">
              <w:rPr>
                <w:rFonts w:ascii="微软雅黑" w:eastAsia="微软雅黑" w:hAnsi="微软雅黑" w:hint="eastAsia"/>
                <w:color w:val="0C0C0C"/>
                <w:sz w:val="18"/>
                <w:szCs w:val="18"/>
              </w:rPr>
              <w:t>，通过监控系统集中查看现场实时视频图像。</w:t>
            </w:r>
          </w:p>
        </w:tc>
      </w:tr>
      <w:tr w:rsidR="00520EC0" w:rsidRPr="00A32533" w14:paraId="27AC0409"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04EA13D9"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5</w:t>
            </w:r>
          </w:p>
        </w:tc>
        <w:tc>
          <w:tcPr>
            <w:tcW w:w="1276" w:type="dxa"/>
            <w:vMerge/>
          </w:tcPr>
          <w:p w14:paraId="23082C92"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0BA2B47C"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入侵监测</w:t>
            </w:r>
          </w:p>
        </w:tc>
        <w:tc>
          <w:tcPr>
            <w:tcW w:w="6035" w:type="dxa"/>
          </w:tcPr>
          <w:p w14:paraId="7BF2AB8C"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通过红外和微波双重探测技术，对人体和物体移动状态进行监测。</w:t>
            </w:r>
          </w:p>
        </w:tc>
      </w:tr>
      <w:tr w:rsidR="00520EC0" w:rsidRPr="00A32533" w14:paraId="22E3D6D8"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0D238F96"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6</w:t>
            </w:r>
          </w:p>
        </w:tc>
        <w:tc>
          <w:tcPr>
            <w:tcW w:w="1276" w:type="dxa"/>
            <w:vMerge/>
          </w:tcPr>
          <w:p w14:paraId="28481774"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p>
        </w:tc>
        <w:tc>
          <w:tcPr>
            <w:tcW w:w="1559" w:type="dxa"/>
          </w:tcPr>
          <w:p w14:paraId="70B88C30" w14:textId="77777777" w:rsidR="00BB288B" w:rsidRPr="00A32533" w:rsidRDefault="00BB288B"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门禁监控</w:t>
            </w:r>
          </w:p>
        </w:tc>
        <w:tc>
          <w:tcPr>
            <w:tcW w:w="6035" w:type="dxa"/>
          </w:tcPr>
          <w:p w14:paraId="72E6FF7A" w14:textId="77777777" w:rsidR="00BB288B" w:rsidRPr="00A32533" w:rsidRDefault="00BB288B"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监测门禁各门当前状态，开关门历史记录，以及远程开关门。</w:t>
            </w:r>
          </w:p>
        </w:tc>
      </w:tr>
      <w:tr w:rsidR="00520EC0" w:rsidRPr="00A32533" w14:paraId="1ECAFD20"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19B5E920" w14:textId="77777777" w:rsidR="00BB288B" w:rsidRPr="00A32533" w:rsidRDefault="00BB288B"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7</w:t>
            </w:r>
          </w:p>
        </w:tc>
        <w:tc>
          <w:tcPr>
            <w:tcW w:w="1276" w:type="dxa"/>
            <w:vMerge/>
          </w:tcPr>
          <w:p w14:paraId="72BD1D21"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
        </w:tc>
        <w:tc>
          <w:tcPr>
            <w:tcW w:w="1559" w:type="dxa"/>
          </w:tcPr>
          <w:p w14:paraId="5C137725" w14:textId="77777777" w:rsidR="00BB288B" w:rsidRPr="00A32533" w:rsidRDefault="00BB288B"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proofErr w:type="gramStart"/>
            <w:r w:rsidRPr="00A32533">
              <w:rPr>
                <w:rFonts w:ascii="微软雅黑" w:eastAsia="微软雅黑" w:hAnsi="微软雅黑" w:hint="eastAsia"/>
                <w:color w:val="0C0C0C"/>
                <w:sz w:val="18"/>
                <w:szCs w:val="18"/>
              </w:rPr>
              <w:t>门磁监测</w:t>
            </w:r>
            <w:proofErr w:type="gramEnd"/>
          </w:p>
        </w:tc>
        <w:tc>
          <w:tcPr>
            <w:tcW w:w="6035" w:type="dxa"/>
          </w:tcPr>
          <w:p w14:paraId="71CE9F87" w14:textId="77777777" w:rsidR="00BB288B" w:rsidRPr="00A32533" w:rsidRDefault="00BB288B"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0C0C0C"/>
                <w:sz w:val="18"/>
                <w:szCs w:val="18"/>
              </w:rPr>
              <w:t>监测门和窗户的开关状态。</w:t>
            </w:r>
          </w:p>
        </w:tc>
      </w:tr>
      <w:tr w:rsidR="00520EC0" w:rsidRPr="00A32533" w14:paraId="1179AA17"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6E33EE80" w14:textId="36AB00A7" w:rsidR="00374DE7" w:rsidRPr="00A32533" w:rsidRDefault="00374DE7"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8</w:t>
            </w:r>
          </w:p>
        </w:tc>
        <w:tc>
          <w:tcPr>
            <w:tcW w:w="1276" w:type="dxa"/>
            <w:vMerge w:val="restart"/>
          </w:tcPr>
          <w:p w14:paraId="5D87A8AF" w14:textId="02425613" w:rsidR="00374DE7" w:rsidRPr="00A32533" w:rsidRDefault="00374DE7"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A32533">
              <w:rPr>
                <w:rFonts w:ascii="微软雅黑" w:eastAsia="微软雅黑" w:hAnsi="微软雅黑" w:hint="eastAsia"/>
                <w:sz w:val="18"/>
                <w:szCs w:val="18"/>
              </w:rPr>
              <w:t>网络</w:t>
            </w:r>
            <w:r w:rsidR="008D722E" w:rsidRPr="00A32533">
              <w:rPr>
                <w:rFonts w:ascii="微软雅黑" w:eastAsia="微软雅黑" w:hAnsi="微软雅黑" w:hint="eastAsia"/>
                <w:sz w:val="18"/>
                <w:szCs w:val="18"/>
              </w:rPr>
              <w:t>系统</w:t>
            </w:r>
          </w:p>
          <w:p w14:paraId="59519424" w14:textId="4ABA0611" w:rsidR="00374DE7" w:rsidRPr="00A32533" w:rsidRDefault="00374DE7"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color w:val="FF0000"/>
                <w:sz w:val="13"/>
                <w:szCs w:val="13"/>
              </w:rPr>
              <w:t>（注：暂不支持，开发中）</w:t>
            </w:r>
          </w:p>
        </w:tc>
        <w:tc>
          <w:tcPr>
            <w:tcW w:w="1559" w:type="dxa"/>
          </w:tcPr>
          <w:p w14:paraId="29AD1BCC" w14:textId="486CFDD5" w:rsidR="00374DE7" w:rsidRPr="00A32533" w:rsidRDefault="00374DE7"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sz w:val="18"/>
                <w:szCs w:val="18"/>
              </w:rPr>
              <w:t>路由器</w:t>
            </w:r>
          </w:p>
        </w:tc>
        <w:tc>
          <w:tcPr>
            <w:tcW w:w="6035" w:type="dxa"/>
          </w:tcPr>
          <w:p w14:paraId="7110181B" w14:textId="2F743E06" w:rsidR="00374DE7" w:rsidRPr="00A32533" w:rsidRDefault="00374DE7"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sz w:val="18"/>
                <w:szCs w:val="18"/>
              </w:rPr>
              <w:t>TCP服务端口网络状态</w:t>
            </w:r>
          </w:p>
        </w:tc>
      </w:tr>
      <w:tr w:rsidR="00520EC0" w:rsidRPr="00A32533" w14:paraId="5DAEE021" w14:textId="77777777" w:rsidTr="00292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cPr>
          <w:p w14:paraId="5F38AF4B" w14:textId="3E693ACF" w:rsidR="00374DE7" w:rsidRPr="00A32533" w:rsidRDefault="00374DE7"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1</w:t>
            </w:r>
            <w:r w:rsidRPr="00A32533">
              <w:rPr>
                <w:rFonts w:ascii="微软雅黑" w:eastAsia="微软雅黑" w:hAnsi="微软雅黑"/>
                <w:b w:val="0"/>
                <w:bCs w:val="0"/>
                <w:sz w:val="18"/>
                <w:szCs w:val="18"/>
              </w:rPr>
              <w:t>9</w:t>
            </w:r>
          </w:p>
        </w:tc>
        <w:tc>
          <w:tcPr>
            <w:tcW w:w="1276" w:type="dxa"/>
            <w:vMerge/>
          </w:tcPr>
          <w:p w14:paraId="1CA9C284" w14:textId="77777777" w:rsidR="00374DE7" w:rsidRPr="00A32533" w:rsidRDefault="00374DE7"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C0C0C"/>
                <w:sz w:val="18"/>
                <w:szCs w:val="18"/>
              </w:rPr>
            </w:pPr>
          </w:p>
        </w:tc>
        <w:tc>
          <w:tcPr>
            <w:tcW w:w="1559" w:type="dxa"/>
          </w:tcPr>
          <w:p w14:paraId="3797F581" w14:textId="49E4EE4E" w:rsidR="00374DE7" w:rsidRPr="00A32533" w:rsidRDefault="00374DE7" w:rsidP="00BB288B">
            <w:pPr>
              <w:pStyle w:val="13"/>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sz w:val="18"/>
                <w:szCs w:val="18"/>
              </w:rPr>
              <w:t>交换机</w:t>
            </w:r>
          </w:p>
        </w:tc>
        <w:tc>
          <w:tcPr>
            <w:tcW w:w="6035" w:type="dxa"/>
          </w:tcPr>
          <w:p w14:paraId="5BB22E81" w14:textId="61311F0B" w:rsidR="00374DE7" w:rsidRPr="00A32533" w:rsidRDefault="00374DE7" w:rsidP="00BB288B">
            <w:pPr>
              <w:pStyle w:val="13"/>
              <w:ind w:firstLineChars="0" w:firstLine="0"/>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sz w:val="18"/>
                <w:szCs w:val="18"/>
              </w:rPr>
              <w:t>TCP服务端口网络状态</w:t>
            </w:r>
          </w:p>
        </w:tc>
      </w:tr>
      <w:tr w:rsidR="00520EC0" w:rsidRPr="00A32533" w14:paraId="0A3B289A" w14:textId="77777777" w:rsidTr="00292526">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22E44178" w14:textId="743DF627" w:rsidR="00374DE7" w:rsidRPr="00A32533" w:rsidRDefault="00374DE7" w:rsidP="00BB288B">
            <w:pPr>
              <w:pStyle w:val="13"/>
              <w:ind w:firstLineChars="0" w:firstLine="0"/>
              <w:jc w:val="center"/>
              <w:rPr>
                <w:rFonts w:ascii="微软雅黑" w:eastAsia="微软雅黑" w:hAnsi="微软雅黑"/>
                <w:b w:val="0"/>
                <w:bCs w:val="0"/>
                <w:sz w:val="18"/>
                <w:szCs w:val="18"/>
              </w:rPr>
            </w:pPr>
            <w:r w:rsidRPr="00A32533">
              <w:rPr>
                <w:rFonts w:ascii="微软雅黑" w:eastAsia="微软雅黑" w:hAnsi="微软雅黑" w:hint="eastAsia"/>
                <w:b w:val="0"/>
                <w:bCs w:val="0"/>
                <w:sz w:val="18"/>
                <w:szCs w:val="18"/>
              </w:rPr>
              <w:t>2</w:t>
            </w:r>
            <w:r w:rsidRPr="00A32533">
              <w:rPr>
                <w:rFonts w:ascii="微软雅黑" w:eastAsia="微软雅黑" w:hAnsi="微软雅黑"/>
                <w:b w:val="0"/>
                <w:bCs w:val="0"/>
                <w:sz w:val="18"/>
                <w:szCs w:val="18"/>
              </w:rPr>
              <w:t>0</w:t>
            </w:r>
          </w:p>
        </w:tc>
        <w:tc>
          <w:tcPr>
            <w:tcW w:w="1276" w:type="dxa"/>
            <w:vMerge/>
          </w:tcPr>
          <w:p w14:paraId="29B069D1" w14:textId="77777777" w:rsidR="00374DE7" w:rsidRPr="00A32533" w:rsidRDefault="00374DE7"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C0C0C"/>
                <w:sz w:val="18"/>
                <w:szCs w:val="18"/>
              </w:rPr>
            </w:pPr>
          </w:p>
        </w:tc>
        <w:tc>
          <w:tcPr>
            <w:tcW w:w="1559" w:type="dxa"/>
          </w:tcPr>
          <w:p w14:paraId="6FD84CDE" w14:textId="5B69C6FE" w:rsidR="00374DE7" w:rsidRPr="00A32533" w:rsidRDefault="00374DE7" w:rsidP="00BB288B">
            <w:pPr>
              <w:pStyle w:val="13"/>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sz w:val="18"/>
                <w:szCs w:val="18"/>
              </w:rPr>
              <w:t>服务器</w:t>
            </w:r>
          </w:p>
        </w:tc>
        <w:tc>
          <w:tcPr>
            <w:tcW w:w="6035" w:type="dxa"/>
          </w:tcPr>
          <w:p w14:paraId="5809C799" w14:textId="4EDFBB5B" w:rsidR="00374DE7" w:rsidRPr="00A32533" w:rsidRDefault="00374DE7" w:rsidP="00BB288B">
            <w:pPr>
              <w:pStyle w:val="13"/>
              <w:ind w:firstLineChars="0" w:firstLine="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C0C0C"/>
                <w:sz w:val="18"/>
                <w:szCs w:val="18"/>
              </w:rPr>
            </w:pPr>
            <w:r w:rsidRPr="00A32533">
              <w:rPr>
                <w:rFonts w:ascii="微软雅黑" w:eastAsia="微软雅黑" w:hAnsi="微软雅黑" w:hint="eastAsia"/>
                <w:sz w:val="18"/>
                <w:szCs w:val="18"/>
              </w:rPr>
              <w:t>TCP服务端口网络状态</w:t>
            </w:r>
          </w:p>
        </w:tc>
      </w:tr>
    </w:tbl>
    <w:p w14:paraId="1EF5590D" w14:textId="77777777" w:rsidR="00A44FC4" w:rsidRDefault="00A44FC4">
      <w:pPr>
        <w:spacing w:after="24"/>
        <w:ind w:firstLine="420"/>
        <w:rPr>
          <w:b/>
          <w:bCs/>
          <w:kern w:val="44"/>
          <w:sz w:val="24"/>
          <w:szCs w:val="44"/>
        </w:rPr>
      </w:pPr>
      <w:r>
        <w:br w:type="page"/>
      </w:r>
    </w:p>
    <w:p w14:paraId="799F7113" w14:textId="0ABB7747" w:rsidR="00B13EE9" w:rsidRPr="009802E7" w:rsidRDefault="007C548E" w:rsidP="00D52A11">
      <w:pPr>
        <w:pStyle w:val="af"/>
        <w:numPr>
          <w:ilvl w:val="0"/>
          <w:numId w:val="15"/>
        </w:numPr>
        <w:spacing w:beforeLines="50" w:before="120" w:afterLines="50" w:after="120"/>
        <w:ind w:firstLineChars="0"/>
        <w:outlineLvl w:val="0"/>
        <w:rPr>
          <w:b/>
          <w:bCs/>
          <w:sz w:val="24"/>
          <w:szCs w:val="28"/>
        </w:rPr>
      </w:pPr>
      <w:bookmarkStart w:id="10" w:name="_Toc24907910"/>
      <w:r w:rsidRPr="009802E7">
        <w:rPr>
          <w:rFonts w:hint="eastAsia"/>
          <w:b/>
          <w:bCs/>
          <w:sz w:val="24"/>
          <w:szCs w:val="28"/>
        </w:rPr>
        <w:lastRenderedPageBreak/>
        <w:t>性能</w:t>
      </w:r>
      <w:r w:rsidR="00D222E3" w:rsidRPr="009802E7">
        <w:rPr>
          <w:b/>
          <w:bCs/>
          <w:sz w:val="24"/>
          <w:szCs w:val="28"/>
        </w:rPr>
        <w:t>参数</w:t>
      </w:r>
      <w:bookmarkEnd w:id="10"/>
    </w:p>
    <w:tbl>
      <w:tblPr>
        <w:tblStyle w:val="5-1-1"/>
        <w:tblW w:w="9639" w:type="dxa"/>
        <w:tblLayout w:type="fixed"/>
        <w:tblLook w:val="04A0" w:firstRow="1" w:lastRow="0" w:firstColumn="1" w:lastColumn="0" w:noHBand="0" w:noVBand="1"/>
      </w:tblPr>
      <w:tblGrid>
        <w:gridCol w:w="1560"/>
        <w:gridCol w:w="850"/>
        <w:gridCol w:w="7229"/>
      </w:tblGrid>
      <w:tr w:rsidR="00B13EE9" w:rsidRPr="006056F6" w14:paraId="2D803B45" w14:textId="77777777" w:rsidTr="0029252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tcPr>
          <w:p w14:paraId="542F1688"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系统参数</w:t>
            </w:r>
          </w:p>
        </w:tc>
      </w:tr>
      <w:tr w:rsidR="00B13EE9" w:rsidRPr="006056F6" w14:paraId="6261074E"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2B6E9411"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kern w:val="2"/>
                <w:sz w:val="16"/>
                <w:szCs w:val="16"/>
              </w:rPr>
              <w:t>型号</w:t>
            </w:r>
            <w:r w:rsidRPr="006056F6">
              <w:rPr>
                <w:rFonts w:ascii="微软雅黑" w:hAnsi="微软雅黑" w:hint="eastAsia"/>
                <w:kern w:val="2"/>
                <w:sz w:val="16"/>
                <w:szCs w:val="16"/>
              </w:rPr>
              <w:t>系列</w:t>
            </w:r>
          </w:p>
        </w:tc>
        <w:tc>
          <w:tcPr>
            <w:tcW w:w="8079" w:type="dxa"/>
            <w:gridSpan w:val="2"/>
          </w:tcPr>
          <w:p w14:paraId="4C332D63"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RZY-6800</w:t>
            </w:r>
            <w:r w:rsidRPr="006056F6">
              <w:rPr>
                <w:rFonts w:ascii="微软雅黑" w:hAnsi="微软雅黑"/>
                <w:kern w:val="2"/>
                <w:sz w:val="16"/>
                <w:szCs w:val="16"/>
              </w:rPr>
              <w:t xml:space="preserve">  </w:t>
            </w:r>
            <w:r w:rsidRPr="006056F6">
              <w:rPr>
                <w:rFonts w:ascii="微软雅黑" w:hAnsi="微软雅黑" w:hint="eastAsia"/>
                <w:kern w:val="2"/>
                <w:sz w:val="16"/>
                <w:szCs w:val="16"/>
              </w:rPr>
              <w:t>（经典型）</w:t>
            </w:r>
          </w:p>
        </w:tc>
      </w:tr>
      <w:tr w:rsidR="00B13EE9" w:rsidRPr="006056F6" w14:paraId="38C71392"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3F621B18"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产品构架</w:t>
            </w:r>
          </w:p>
        </w:tc>
        <w:tc>
          <w:tcPr>
            <w:tcW w:w="8079" w:type="dxa"/>
            <w:gridSpan w:val="2"/>
          </w:tcPr>
          <w:p w14:paraId="31B646CE"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A</w:t>
            </w:r>
            <w:r w:rsidRPr="006056F6">
              <w:rPr>
                <w:rFonts w:ascii="微软雅黑" w:hAnsi="微软雅黑"/>
                <w:kern w:val="2"/>
                <w:sz w:val="16"/>
                <w:szCs w:val="16"/>
              </w:rPr>
              <w:t>RM</w:t>
            </w:r>
            <w:r w:rsidRPr="006056F6">
              <w:rPr>
                <w:rFonts w:ascii="微软雅黑" w:hAnsi="微软雅黑" w:hint="eastAsia"/>
                <w:kern w:val="2"/>
                <w:sz w:val="16"/>
                <w:szCs w:val="16"/>
              </w:rPr>
              <w:t>处理器</w:t>
            </w:r>
            <w:r w:rsidRPr="006056F6">
              <w:rPr>
                <w:rFonts w:ascii="微软雅黑" w:hAnsi="微软雅黑"/>
                <w:kern w:val="2"/>
                <w:sz w:val="16"/>
                <w:szCs w:val="16"/>
              </w:rPr>
              <w:t>+Linux</w:t>
            </w:r>
            <w:r w:rsidRPr="006056F6">
              <w:rPr>
                <w:rFonts w:ascii="微软雅黑" w:hAnsi="微软雅黑" w:hint="eastAsia"/>
                <w:kern w:val="2"/>
                <w:sz w:val="16"/>
                <w:szCs w:val="16"/>
              </w:rPr>
              <w:t>操作</w:t>
            </w:r>
            <w:r w:rsidRPr="006056F6">
              <w:rPr>
                <w:rFonts w:ascii="微软雅黑" w:hAnsi="微软雅黑"/>
                <w:kern w:val="2"/>
                <w:sz w:val="16"/>
                <w:szCs w:val="16"/>
              </w:rPr>
              <w:t>系统+综合监控</w:t>
            </w:r>
            <w:r w:rsidRPr="006056F6">
              <w:rPr>
                <w:rFonts w:ascii="微软雅黑" w:hAnsi="微软雅黑" w:hint="eastAsia"/>
                <w:kern w:val="2"/>
                <w:sz w:val="16"/>
                <w:szCs w:val="16"/>
              </w:rPr>
              <w:t>管理</w:t>
            </w:r>
            <w:r w:rsidRPr="006056F6">
              <w:rPr>
                <w:rFonts w:ascii="微软雅黑" w:hAnsi="微软雅黑"/>
                <w:kern w:val="2"/>
                <w:sz w:val="16"/>
                <w:szCs w:val="16"/>
              </w:rPr>
              <w:t>系统</w:t>
            </w:r>
            <w:r w:rsidRPr="006056F6">
              <w:rPr>
                <w:rFonts w:ascii="微软雅黑" w:hAnsi="微软雅黑" w:hint="eastAsia"/>
                <w:kern w:val="2"/>
                <w:sz w:val="16"/>
                <w:szCs w:val="16"/>
              </w:rPr>
              <w:t>，嵌入式</w:t>
            </w:r>
            <w:r w:rsidRPr="006056F6">
              <w:rPr>
                <w:rFonts w:ascii="微软雅黑" w:hAnsi="微软雅黑"/>
                <w:kern w:val="2"/>
                <w:sz w:val="16"/>
                <w:szCs w:val="16"/>
              </w:rPr>
              <w:t>软硬件一体化</w:t>
            </w:r>
            <w:r w:rsidRPr="006056F6">
              <w:rPr>
                <w:rFonts w:ascii="微软雅黑" w:hAnsi="微软雅黑" w:hint="eastAsia"/>
                <w:kern w:val="2"/>
                <w:sz w:val="16"/>
                <w:szCs w:val="16"/>
              </w:rPr>
              <w:t>架构</w:t>
            </w:r>
          </w:p>
        </w:tc>
      </w:tr>
      <w:tr w:rsidR="00B13EE9" w:rsidRPr="006056F6" w14:paraId="3BDB4146"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48468D7F"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监控范围</w:t>
            </w:r>
          </w:p>
        </w:tc>
        <w:tc>
          <w:tcPr>
            <w:tcW w:w="8079" w:type="dxa"/>
            <w:gridSpan w:val="2"/>
          </w:tcPr>
          <w:p w14:paraId="55AF2996"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供配电、UPS、蓄电池、温湿度、精密</w:t>
            </w:r>
            <w:r w:rsidRPr="006056F6">
              <w:rPr>
                <w:rFonts w:ascii="微软雅黑" w:hAnsi="微软雅黑"/>
                <w:kern w:val="2"/>
                <w:sz w:val="16"/>
                <w:szCs w:val="16"/>
              </w:rPr>
              <w:t>空调</w:t>
            </w:r>
            <w:r w:rsidRPr="006056F6">
              <w:rPr>
                <w:rFonts w:ascii="微软雅黑" w:hAnsi="微软雅黑" w:hint="eastAsia"/>
                <w:kern w:val="2"/>
                <w:sz w:val="16"/>
                <w:szCs w:val="16"/>
              </w:rPr>
              <w:t>、</w:t>
            </w:r>
            <w:r w:rsidRPr="006056F6">
              <w:rPr>
                <w:rFonts w:ascii="微软雅黑" w:hAnsi="微软雅黑"/>
                <w:kern w:val="2"/>
                <w:sz w:val="16"/>
                <w:szCs w:val="16"/>
              </w:rPr>
              <w:t>普通空调、</w:t>
            </w:r>
            <w:r w:rsidRPr="006056F6">
              <w:rPr>
                <w:rFonts w:ascii="微软雅黑" w:hAnsi="微软雅黑" w:hint="eastAsia"/>
                <w:kern w:val="2"/>
                <w:sz w:val="16"/>
                <w:szCs w:val="16"/>
              </w:rPr>
              <w:t>漏水、新风机、烟感、消防、红外防盗、视频图像等</w:t>
            </w:r>
          </w:p>
        </w:tc>
      </w:tr>
      <w:tr w:rsidR="00B13EE9" w:rsidRPr="006056F6" w14:paraId="60E7F7C0"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563F5D7"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监控</w:t>
            </w:r>
            <w:r w:rsidRPr="006056F6">
              <w:rPr>
                <w:rFonts w:ascii="微软雅黑" w:hAnsi="微软雅黑"/>
                <w:b w:val="0"/>
                <w:kern w:val="2"/>
                <w:sz w:val="16"/>
                <w:szCs w:val="16"/>
              </w:rPr>
              <w:t>点数限制</w:t>
            </w:r>
          </w:p>
        </w:tc>
        <w:tc>
          <w:tcPr>
            <w:tcW w:w="8079" w:type="dxa"/>
            <w:gridSpan w:val="2"/>
          </w:tcPr>
          <w:p w14:paraId="46DB2A06"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无限制</w:t>
            </w:r>
            <w:r w:rsidRPr="006056F6">
              <w:rPr>
                <w:rFonts w:ascii="微软雅黑" w:hAnsi="微软雅黑"/>
                <w:kern w:val="2"/>
                <w:sz w:val="16"/>
                <w:szCs w:val="16"/>
              </w:rPr>
              <w:t>，</w:t>
            </w:r>
            <w:r w:rsidRPr="006056F6">
              <w:rPr>
                <w:rFonts w:ascii="微软雅黑" w:hAnsi="微软雅黑" w:hint="eastAsia"/>
                <w:kern w:val="2"/>
                <w:sz w:val="16"/>
                <w:szCs w:val="16"/>
              </w:rPr>
              <w:t>按需</w:t>
            </w:r>
            <w:r w:rsidRPr="006056F6">
              <w:rPr>
                <w:rFonts w:ascii="微软雅黑" w:hAnsi="微软雅黑"/>
                <w:kern w:val="2"/>
                <w:sz w:val="16"/>
                <w:szCs w:val="16"/>
              </w:rPr>
              <w:t>灵活添加</w:t>
            </w:r>
          </w:p>
        </w:tc>
      </w:tr>
      <w:tr w:rsidR="00B13EE9" w:rsidRPr="006056F6" w14:paraId="1E9141EC"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3E187D35"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报警</w:t>
            </w:r>
            <w:r w:rsidRPr="006056F6">
              <w:rPr>
                <w:rFonts w:ascii="微软雅黑" w:hAnsi="微软雅黑"/>
                <w:b w:val="0"/>
                <w:kern w:val="2"/>
                <w:sz w:val="16"/>
                <w:szCs w:val="16"/>
              </w:rPr>
              <w:t>方式</w:t>
            </w:r>
          </w:p>
        </w:tc>
        <w:tc>
          <w:tcPr>
            <w:tcW w:w="8079" w:type="dxa"/>
            <w:gridSpan w:val="2"/>
          </w:tcPr>
          <w:p w14:paraId="4C8828C7"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电话</w:t>
            </w:r>
            <w:r w:rsidRPr="006056F6">
              <w:rPr>
                <w:rFonts w:ascii="微软雅黑" w:hAnsi="微软雅黑"/>
                <w:kern w:val="2"/>
                <w:sz w:val="16"/>
                <w:szCs w:val="16"/>
              </w:rPr>
              <w:t>语音、短信、邮件、现场广播、声光</w:t>
            </w:r>
          </w:p>
        </w:tc>
      </w:tr>
      <w:tr w:rsidR="00B13EE9" w:rsidRPr="006056F6" w14:paraId="4E9D7593"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459AB63A"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WEB服务</w:t>
            </w:r>
          </w:p>
        </w:tc>
        <w:tc>
          <w:tcPr>
            <w:tcW w:w="8079" w:type="dxa"/>
            <w:gridSpan w:val="2"/>
          </w:tcPr>
          <w:p w14:paraId="5B4DB173"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支持，通过浏览器可实时查看监控场地环境信息、设备参数、告警、报表、日志等信息</w:t>
            </w:r>
          </w:p>
        </w:tc>
      </w:tr>
      <w:tr w:rsidR="00B13EE9" w:rsidRPr="006056F6" w14:paraId="46F0DBFC"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09B4585B"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双</w:t>
            </w:r>
            <w:r w:rsidRPr="006056F6">
              <w:rPr>
                <w:rFonts w:ascii="微软雅黑" w:hAnsi="微软雅黑"/>
                <w:b w:val="0"/>
                <w:kern w:val="2"/>
                <w:sz w:val="16"/>
                <w:szCs w:val="16"/>
              </w:rPr>
              <w:t>主视图</w:t>
            </w:r>
          </w:p>
        </w:tc>
        <w:tc>
          <w:tcPr>
            <w:tcW w:w="8079" w:type="dxa"/>
            <w:gridSpan w:val="2"/>
          </w:tcPr>
          <w:p w14:paraId="66AE4744"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w:t>
            </w:r>
            <w:r w:rsidRPr="006056F6">
              <w:rPr>
                <w:rFonts w:ascii="微软雅黑" w:hAnsi="微软雅黑"/>
                <w:kern w:val="2"/>
                <w:sz w:val="16"/>
                <w:szCs w:val="16"/>
              </w:rPr>
              <w:t>，</w:t>
            </w:r>
            <w:r w:rsidRPr="006056F6">
              <w:rPr>
                <w:rFonts w:ascii="微软雅黑" w:hAnsi="微软雅黑" w:hint="eastAsia"/>
                <w:kern w:val="2"/>
                <w:sz w:val="16"/>
                <w:szCs w:val="16"/>
              </w:rPr>
              <w:t>3D+WIN10</w:t>
            </w:r>
            <w:proofErr w:type="gramStart"/>
            <w:r w:rsidRPr="006056F6">
              <w:rPr>
                <w:rFonts w:ascii="微软雅黑" w:hAnsi="微软雅黑" w:hint="eastAsia"/>
                <w:kern w:val="2"/>
                <w:sz w:val="16"/>
                <w:szCs w:val="16"/>
              </w:rPr>
              <w:t>风格双</w:t>
            </w:r>
            <w:proofErr w:type="gramEnd"/>
            <w:r w:rsidRPr="006056F6">
              <w:rPr>
                <w:rFonts w:ascii="微软雅黑" w:hAnsi="微软雅黑" w:hint="eastAsia"/>
                <w:kern w:val="2"/>
                <w:sz w:val="16"/>
                <w:szCs w:val="16"/>
              </w:rPr>
              <w:t>视图，不同视角全局呈现</w:t>
            </w:r>
          </w:p>
        </w:tc>
      </w:tr>
      <w:tr w:rsidR="00B13EE9" w:rsidRPr="006056F6" w14:paraId="00E9F0C2"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21343C0C"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日志</w:t>
            </w:r>
            <w:r w:rsidRPr="006056F6">
              <w:rPr>
                <w:rFonts w:ascii="微软雅黑" w:hAnsi="微软雅黑"/>
                <w:b w:val="0"/>
                <w:kern w:val="2"/>
                <w:sz w:val="16"/>
                <w:szCs w:val="16"/>
              </w:rPr>
              <w:t>报表</w:t>
            </w:r>
          </w:p>
        </w:tc>
        <w:tc>
          <w:tcPr>
            <w:tcW w:w="8079" w:type="dxa"/>
            <w:gridSpan w:val="2"/>
          </w:tcPr>
          <w:p w14:paraId="6BF0689B"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支持事件记录、报警记录、系统日志记录，关键数据历史记录图表形式展现，支持记录导出备份</w:t>
            </w:r>
          </w:p>
        </w:tc>
      </w:tr>
      <w:tr w:rsidR="00B13EE9" w:rsidRPr="006056F6" w14:paraId="31953F63"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29C5EC10"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用户</w:t>
            </w:r>
            <w:r w:rsidRPr="006056F6">
              <w:rPr>
                <w:rFonts w:ascii="微软雅黑" w:hAnsi="微软雅黑"/>
                <w:b w:val="0"/>
                <w:kern w:val="2"/>
                <w:sz w:val="16"/>
                <w:szCs w:val="16"/>
              </w:rPr>
              <w:t>管理</w:t>
            </w:r>
          </w:p>
        </w:tc>
        <w:tc>
          <w:tcPr>
            <w:tcW w:w="8079" w:type="dxa"/>
            <w:gridSpan w:val="2"/>
          </w:tcPr>
          <w:p w14:paraId="28FDF463"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多级多用户管理，可分配用户角色权限，以及授权时效，方便系统授权管理</w:t>
            </w:r>
          </w:p>
        </w:tc>
      </w:tr>
      <w:tr w:rsidR="00B13EE9" w:rsidRPr="006056F6" w14:paraId="6F9F6F68"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45AD8AC0"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布防</w:t>
            </w:r>
            <w:r w:rsidRPr="006056F6">
              <w:rPr>
                <w:rFonts w:ascii="微软雅黑" w:hAnsi="微软雅黑"/>
                <w:b w:val="0"/>
                <w:kern w:val="2"/>
                <w:sz w:val="16"/>
                <w:szCs w:val="16"/>
              </w:rPr>
              <w:t>撤防</w:t>
            </w:r>
          </w:p>
        </w:tc>
        <w:tc>
          <w:tcPr>
            <w:tcW w:w="8079" w:type="dxa"/>
            <w:gridSpan w:val="2"/>
          </w:tcPr>
          <w:p w14:paraId="2DB0B869"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w:t>
            </w:r>
          </w:p>
        </w:tc>
      </w:tr>
      <w:tr w:rsidR="00B13EE9" w:rsidRPr="006056F6" w14:paraId="4798153F"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5281CBC3"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定时</w:t>
            </w:r>
            <w:r w:rsidRPr="006056F6">
              <w:rPr>
                <w:rFonts w:ascii="微软雅黑" w:hAnsi="微软雅黑"/>
                <w:b w:val="0"/>
                <w:kern w:val="2"/>
                <w:sz w:val="16"/>
                <w:szCs w:val="16"/>
              </w:rPr>
              <w:t>任务</w:t>
            </w:r>
          </w:p>
        </w:tc>
        <w:tc>
          <w:tcPr>
            <w:tcW w:w="8079" w:type="dxa"/>
            <w:gridSpan w:val="2"/>
          </w:tcPr>
          <w:p w14:paraId="5872CFBB"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支持每天或者每周的任何时间任务创建，可实现短信、邮件定时汇报，多组开关量定时控制</w:t>
            </w:r>
          </w:p>
        </w:tc>
      </w:tr>
      <w:tr w:rsidR="00B13EE9" w:rsidRPr="006056F6" w14:paraId="38D8A029"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3073E356"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第三方</w:t>
            </w:r>
            <w:r w:rsidRPr="006056F6">
              <w:rPr>
                <w:rFonts w:ascii="微软雅黑" w:hAnsi="微软雅黑"/>
                <w:b w:val="0"/>
                <w:kern w:val="2"/>
                <w:sz w:val="16"/>
                <w:szCs w:val="16"/>
              </w:rPr>
              <w:t>接口</w:t>
            </w:r>
          </w:p>
        </w:tc>
        <w:tc>
          <w:tcPr>
            <w:tcW w:w="8079" w:type="dxa"/>
            <w:gridSpan w:val="2"/>
          </w:tcPr>
          <w:p w14:paraId="68E51EB9"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w:t>
            </w:r>
          </w:p>
        </w:tc>
      </w:tr>
      <w:tr w:rsidR="00B13EE9" w:rsidRPr="006056F6" w14:paraId="1F7882AE"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9850F85"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云端</w:t>
            </w:r>
            <w:r w:rsidRPr="006056F6">
              <w:rPr>
                <w:rFonts w:ascii="微软雅黑" w:hAnsi="微软雅黑"/>
                <w:b w:val="0"/>
                <w:kern w:val="2"/>
                <w:sz w:val="16"/>
                <w:szCs w:val="16"/>
              </w:rPr>
              <w:t>+</w:t>
            </w:r>
            <w:proofErr w:type="gramStart"/>
            <w:r w:rsidRPr="006056F6">
              <w:rPr>
                <w:rFonts w:ascii="微软雅黑" w:hAnsi="微软雅黑" w:hint="eastAsia"/>
                <w:b w:val="0"/>
                <w:kern w:val="2"/>
                <w:sz w:val="16"/>
                <w:szCs w:val="16"/>
              </w:rPr>
              <w:t>微信管理</w:t>
            </w:r>
            <w:proofErr w:type="gramEnd"/>
          </w:p>
        </w:tc>
        <w:tc>
          <w:tcPr>
            <w:tcW w:w="8079" w:type="dxa"/>
            <w:gridSpan w:val="2"/>
          </w:tcPr>
          <w:p w14:paraId="30B15E39"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暂不支持</w:t>
            </w:r>
            <w:r w:rsidRPr="006056F6">
              <w:rPr>
                <w:rFonts w:ascii="微软雅黑" w:hAnsi="微软雅黑"/>
                <w:kern w:val="2"/>
                <w:sz w:val="16"/>
                <w:szCs w:val="16"/>
              </w:rPr>
              <w:t>，开发中</w:t>
            </w:r>
          </w:p>
        </w:tc>
      </w:tr>
      <w:tr w:rsidR="00B13EE9" w:rsidRPr="006056F6" w14:paraId="06DC6B0C"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D3A1C1C"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远程</w:t>
            </w:r>
            <w:r w:rsidRPr="006056F6">
              <w:rPr>
                <w:rFonts w:ascii="微软雅黑" w:hAnsi="微软雅黑"/>
                <w:b w:val="0"/>
                <w:kern w:val="2"/>
                <w:sz w:val="16"/>
                <w:szCs w:val="16"/>
              </w:rPr>
              <w:t>升级</w:t>
            </w:r>
          </w:p>
        </w:tc>
        <w:tc>
          <w:tcPr>
            <w:tcW w:w="8079" w:type="dxa"/>
            <w:gridSpan w:val="2"/>
          </w:tcPr>
          <w:p w14:paraId="69554246"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w:t>
            </w:r>
          </w:p>
        </w:tc>
      </w:tr>
      <w:tr w:rsidR="00B13EE9" w:rsidRPr="006056F6" w14:paraId="3E637FB3"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51036940" w14:textId="77777777" w:rsidR="00B13EE9" w:rsidRPr="006056F6" w:rsidRDefault="00B13EE9" w:rsidP="00B13EE9">
            <w:pPr>
              <w:adjustRightInd w:val="0"/>
              <w:spacing w:after="24"/>
              <w:ind w:firstLineChars="0" w:firstLine="0"/>
              <w:jc w:val="center"/>
              <w:rPr>
                <w:rFonts w:ascii="微软雅黑" w:hAnsi="微软雅黑"/>
                <w:b w:val="0"/>
                <w:kern w:val="2"/>
                <w:sz w:val="16"/>
                <w:szCs w:val="16"/>
              </w:rPr>
            </w:pPr>
            <w:r w:rsidRPr="006056F6">
              <w:rPr>
                <w:rFonts w:ascii="微软雅黑" w:hAnsi="微软雅黑" w:hint="eastAsia"/>
                <w:b w:val="0"/>
                <w:kern w:val="2"/>
                <w:sz w:val="16"/>
                <w:szCs w:val="16"/>
              </w:rPr>
              <w:t>独立</w:t>
            </w:r>
            <w:r w:rsidRPr="006056F6">
              <w:rPr>
                <w:rFonts w:ascii="微软雅黑" w:hAnsi="微软雅黑"/>
                <w:b w:val="0"/>
                <w:kern w:val="2"/>
                <w:sz w:val="16"/>
                <w:szCs w:val="16"/>
              </w:rPr>
              <w:t>组网供电</w:t>
            </w:r>
          </w:p>
        </w:tc>
        <w:tc>
          <w:tcPr>
            <w:tcW w:w="8079" w:type="dxa"/>
            <w:gridSpan w:val="2"/>
          </w:tcPr>
          <w:p w14:paraId="0AE99771"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支持</w:t>
            </w:r>
          </w:p>
        </w:tc>
      </w:tr>
      <w:tr w:rsidR="00B13EE9" w:rsidRPr="006056F6" w14:paraId="721A3D1D"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0A26D1F8"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电源</w:t>
            </w:r>
            <w:r w:rsidRPr="006056F6">
              <w:rPr>
                <w:rFonts w:ascii="微软雅黑" w:hAnsi="微软雅黑"/>
                <w:b w:val="0"/>
                <w:kern w:val="2"/>
                <w:sz w:val="16"/>
                <w:szCs w:val="16"/>
              </w:rPr>
              <w:t>管理</w:t>
            </w:r>
          </w:p>
        </w:tc>
        <w:tc>
          <w:tcPr>
            <w:tcW w:w="8079" w:type="dxa"/>
            <w:gridSpan w:val="2"/>
          </w:tcPr>
          <w:p w14:paraId="0E51C5B4" w14:textId="03902CC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电源</w:t>
            </w:r>
            <w:r w:rsidRPr="006056F6">
              <w:rPr>
                <w:rFonts w:ascii="微软雅黑" w:hAnsi="微软雅黑"/>
                <w:kern w:val="2"/>
                <w:sz w:val="16"/>
                <w:szCs w:val="16"/>
              </w:rPr>
              <w:t>断电无</w:t>
            </w:r>
            <w:proofErr w:type="gramStart"/>
            <w:r w:rsidRPr="006056F6">
              <w:rPr>
                <w:rFonts w:ascii="微软雅黑" w:hAnsi="微软雅黑"/>
                <w:kern w:val="2"/>
                <w:sz w:val="16"/>
                <w:szCs w:val="16"/>
              </w:rPr>
              <w:t>延时转</w:t>
            </w:r>
            <w:proofErr w:type="gramEnd"/>
            <w:r w:rsidRPr="006056F6">
              <w:rPr>
                <w:rFonts w:ascii="微软雅黑" w:hAnsi="微软雅黑"/>
                <w:kern w:val="2"/>
                <w:sz w:val="16"/>
                <w:szCs w:val="16"/>
              </w:rPr>
              <w:t>后备锂电续航供电，</w:t>
            </w:r>
            <w:r w:rsidRPr="006056F6">
              <w:rPr>
                <w:rFonts w:ascii="微软雅黑" w:hAnsi="微软雅黑" w:hint="eastAsia"/>
                <w:kern w:val="2"/>
                <w:sz w:val="16"/>
                <w:szCs w:val="16"/>
              </w:rPr>
              <w:t>系统稳压，能耗管理，过压保护，过载保护，电池充放电管理及过压欠压过流保护，开关机管理，电量监控</w:t>
            </w:r>
            <w:r w:rsidR="00F05A34">
              <w:rPr>
                <w:rFonts w:ascii="微软雅黑" w:hAnsi="微软雅黑" w:hint="eastAsia"/>
                <w:kern w:val="2"/>
                <w:sz w:val="16"/>
                <w:szCs w:val="16"/>
              </w:rPr>
              <w:t>（锂电池选配）</w:t>
            </w:r>
          </w:p>
        </w:tc>
      </w:tr>
      <w:tr w:rsidR="00B13EE9" w:rsidRPr="006056F6" w14:paraId="7BFDE345"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tcPr>
          <w:p w14:paraId="73A7809C"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外设规格</w:t>
            </w:r>
          </w:p>
        </w:tc>
      </w:tr>
      <w:tr w:rsidR="00B13EE9" w:rsidRPr="006056F6" w14:paraId="51C0AB79"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5604BEFB"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LED指示灯</w:t>
            </w:r>
          </w:p>
        </w:tc>
        <w:tc>
          <w:tcPr>
            <w:tcW w:w="850" w:type="dxa"/>
          </w:tcPr>
          <w:p w14:paraId="0F1F9933"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1</w:t>
            </w:r>
            <w:r w:rsidRPr="006056F6">
              <w:rPr>
                <w:rFonts w:ascii="微软雅黑" w:hAnsi="微软雅黑" w:hint="eastAsia"/>
                <w:kern w:val="2"/>
                <w:sz w:val="16"/>
                <w:szCs w:val="16"/>
              </w:rPr>
              <w:t>个</w:t>
            </w:r>
          </w:p>
        </w:tc>
        <w:tc>
          <w:tcPr>
            <w:tcW w:w="7229" w:type="dxa"/>
          </w:tcPr>
          <w:p w14:paraId="4A44F03A"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系统</w:t>
            </w:r>
            <w:r w:rsidRPr="006056F6">
              <w:rPr>
                <w:rFonts w:ascii="微软雅黑" w:hAnsi="微软雅黑" w:hint="eastAsia"/>
                <w:kern w:val="2"/>
                <w:sz w:val="16"/>
                <w:szCs w:val="16"/>
              </w:rPr>
              <w:t>运行指示灯</w:t>
            </w:r>
          </w:p>
        </w:tc>
      </w:tr>
      <w:tr w:rsidR="00B13EE9" w:rsidRPr="006056F6" w14:paraId="3E1357E8"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77F28F5"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开机按钮</w:t>
            </w:r>
          </w:p>
        </w:tc>
        <w:tc>
          <w:tcPr>
            <w:tcW w:w="850" w:type="dxa"/>
          </w:tcPr>
          <w:p w14:paraId="14531D57"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1</w:t>
            </w:r>
            <w:r w:rsidRPr="006056F6">
              <w:rPr>
                <w:rFonts w:ascii="微软雅黑" w:hAnsi="微软雅黑" w:hint="eastAsia"/>
                <w:kern w:val="2"/>
                <w:sz w:val="16"/>
                <w:szCs w:val="16"/>
              </w:rPr>
              <w:t>个</w:t>
            </w:r>
          </w:p>
        </w:tc>
        <w:tc>
          <w:tcPr>
            <w:tcW w:w="7229" w:type="dxa"/>
          </w:tcPr>
          <w:p w14:paraId="53996061"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金属</w:t>
            </w:r>
            <w:r w:rsidRPr="006056F6">
              <w:rPr>
                <w:rFonts w:ascii="微软雅黑" w:hAnsi="微软雅黑"/>
                <w:kern w:val="2"/>
                <w:sz w:val="16"/>
                <w:szCs w:val="16"/>
              </w:rPr>
              <w:t>开关</w:t>
            </w:r>
          </w:p>
        </w:tc>
      </w:tr>
      <w:tr w:rsidR="00B13EE9" w:rsidRPr="006056F6" w14:paraId="0D34FEC3"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072043FD"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电源</w:t>
            </w:r>
            <w:r w:rsidRPr="006056F6">
              <w:rPr>
                <w:rFonts w:ascii="微软雅黑" w:hAnsi="微软雅黑"/>
                <w:b w:val="0"/>
                <w:kern w:val="2"/>
                <w:sz w:val="16"/>
                <w:szCs w:val="16"/>
              </w:rPr>
              <w:t>输入</w:t>
            </w:r>
          </w:p>
        </w:tc>
        <w:tc>
          <w:tcPr>
            <w:tcW w:w="850" w:type="dxa"/>
          </w:tcPr>
          <w:p w14:paraId="7BDCF92E"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1</w:t>
            </w:r>
            <w:r w:rsidRPr="006056F6">
              <w:rPr>
                <w:rFonts w:ascii="微软雅黑" w:hAnsi="微软雅黑" w:hint="eastAsia"/>
                <w:kern w:val="2"/>
                <w:sz w:val="16"/>
                <w:szCs w:val="16"/>
              </w:rPr>
              <w:t>路</w:t>
            </w:r>
          </w:p>
        </w:tc>
        <w:tc>
          <w:tcPr>
            <w:tcW w:w="7229" w:type="dxa"/>
          </w:tcPr>
          <w:p w14:paraId="6750435C"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宽电压</w:t>
            </w:r>
            <w:r w:rsidRPr="006056F6">
              <w:rPr>
                <w:rFonts w:ascii="微软雅黑" w:hAnsi="微软雅黑"/>
                <w:kern w:val="2"/>
                <w:sz w:val="16"/>
                <w:szCs w:val="16"/>
              </w:rPr>
              <w:t>输入，</w:t>
            </w:r>
            <w:r w:rsidRPr="006056F6">
              <w:rPr>
                <w:rFonts w:ascii="微软雅黑" w:hAnsi="微软雅黑" w:hint="eastAsia"/>
                <w:kern w:val="2"/>
                <w:sz w:val="16"/>
                <w:szCs w:val="16"/>
              </w:rPr>
              <w:t>短路</w:t>
            </w:r>
            <w:r w:rsidRPr="006056F6">
              <w:rPr>
                <w:rFonts w:ascii="微软雅黑" w:hAnsi="微软雅黑"/>
                <w:kern w:val="2"/>
                <w:sz w:val="16"/>
                <w:szCs w:val="16"/>
              </w:rPr>
              <w:t>/</w:t>
            </w:r>
            <w:r w:rsidRPr="006056F6">
              <w:rPr>
                <w:rFonts w:ascii="微软雅黑" w:hAnsi="微软雅黑" w:hint="eastAsia"/>
                <w:kern w:val="2"/>
                <w:sz w:val="16"/>
                <w:szCs w:val="16"/>
              </w:rPr>
              <w:t>过压</w:t>
            </w:r>
            <w:r w:rsidRPr="006056F6">
              <w:rPr>
                <w:rFonts w:ascii="微软雅黑" w:hAnsi="微软雅黑"/>
                <w:kern w:val="2"/>
                <w:sz w:val="16"/>
                <w:szCs w:val="16"/>
              </w:rPr>
              <w:t>/</w:t>
            </w:r>
            <w:r w:rsidRPr="006056F6">
              <w:rPr>
                <w:rFonts w:ascii="微软雅黑" w:hAnsi="微软雅黑" w:hint="eastAsia"/>
                <w:kern w:val="2"/>
                <w:sz w:val="16"/>
                <w:szCs w:val="16"/>
              </w:rPr>
              <w:t>过载</w:t>
            </w:r>
            <w:r w:rsidRPr="006056F6">
              <w:rPr>
                <w:rFonts w:ascii="微软雅黑" w:hAnsi="微软雅黑"/>
                <w:kern w:val="2"/>
                <w:sz w:val="16"/>
                <w:szCs w:val="16"/>
              </w:rPr>
              <w:t>保护</w:t>
            </w:r>
          </w:p>
        </w:tc>
      </w:tr>
      <w:tr w:rsidR="00B13EE9" w:rsidRPr="006056F6" w14:paraId="78D80E89"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451E2641"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R</w:t>
            </w:r>
            <w:r w:rsidRPr="006056F6">
              <w:rPr>
                <w:rFonts w:ascii="微软雅黑" w:hAnsi="微软雅黑"/>
                <w:b w:val="0"/>
                <w:kern w:val="2"/>
                <w:sz w:val="16"/>
                <w:szCs w:val="16"/>
              </w:rPr>
              <w:t>S-485</w:t>
            </w:r>
            <w:r w:rsidRPr="006056F6">
              <w:rPr>
                <w:rFonts w:ascii="微软雅黑" w:hAnsi="微软雅黑" w:hint="eastAsia"/>
                <w:b w:val="0"/>
                <w:kern w:val="2"/>
                <w:sz w:val="16"/>
                <w:szCs w:val="16"/>
              </w:rPr>
              <w:t>总线</w:t>
            </w:r>
          </w:p>
        </w:tc>
        <w:tc>
          <w:tcPr>
            <w:tcW w:w="850" w:type="dxa"/>
          </w:tcPr>
          <w:p w14:paraId="30AE53EC"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4路</w:t>
            </w:r>
          </w:p>
        </w:tc>
        <w:tc>
          <w:tcPr>
            <w:tcW w:w="7229" w:type="dxa"/>
          </w:tcPr>
          <w:p w14:paraId="2AD64314"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RJ</w:t>
            </w:r>
            <w:r w:rsidRPr="006056F6">
              <w:rPr>
                <w:rFonts w:ascii="微软雅黑" w:hAnsi="微软雅黑"/>
                <w:kern w:val="2"/>
                <w:sz w:val="16"/>
                <w:szCs w:val="16"/>
              </w:rPr>
              <w:t>-</w:t>
            </w:r>
            <w:r w:rsidRPr="006056F6">
              <w:rPr>
                <w:rFonts w:ascii="微软雅黑" w:hAnsi="微软雅黑" w:hint="eastAsia"/>
                <w:kern w:val="2"/>
                <w:sz w:val="16"/>
                <w:szCs w:val="16"/>
              </w:rPr>
              <w:t>45接口，复合12</w:t>
            </w:r>
            <w:r w:rsidRPr="006056F6">
              <w:rPr>
                <w:rFonts w:ascii="微软雅黑" w:hAnsi="微软雅黑"/>
                <w:kern w:val="2"/>
                <w:sz w:val="16"/>
                <w:szCs w:val="16"/>
              </w:rPr>
              <w:t>V供电和信号</w:t>
            </w:r>
            <w:r w:rsidRPr="006056F6">
              <w:rPr>
                <w:rFonts w:ascii="微软雅黑" w:hAnsi="微软雅黑" w:hint="eastAsia"/>
                <w:kern w:val="2"/>
                <w:sz w:val="16"/>
                <w:szCs w:val="16"/>
              </w:rPr>
              <w:t>，</w:t>
            </w:r>
            <w:r w:rsidRPr="006056F6">
              <w:rPr>
                <w:rFonts w:ascii="微软雅黑" w:hAnsi="微软雅黑"/>
                <w:kern w:val="2"/>
                <w:sz w:val="16"/>
                <w:szCs w:val="16"/>
              </w:rPr>
              <w:t>防雷</w:t>
            </w:r>
            <w:r w:rsidRPr="006056F6">
              <w:rPr>
                <w:rFonts w:ascii="微软雅黑" w:hAnsi="微软雅黑" w:hint="eastAsia"/>
                <w:kern w:val="2"/>
                <w:sz w:val="16"/>
                <w:szCs w:val="16"/>
              </w:rPr>
              <w:t xml:space="preserve">保护 </w:t>
            </w:r>
          </w:p>
        </w:tc>
      </w:tr>
      <w:tr w:rsidR="00B13EE9" w:rsidRPr="006056F6" w14:paraId="20226037"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13B2876C"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R</w:t>
            </w:r>
            <w:r w:rsidRPr="006056F6">
              <w:rPr>
                <w:rFonts w:ascii="微软雅黑" w:hAnsi="微软雅黑"/>
                <w:b w:val="0"/>
                <w:kern w:val="2"/>
                <w:sz w:val="16"/>
                <w:szCs w:val="16"/>
              </w:rPr>
              <w:t>S-232</w:t>
            </w:r>
            <w:r w:rsidRPr="006056F6">
              <w:rPr>
                <w:rFonts w:ascii="微软雅黑" w:hAnsi="微软雅黑" w:hint="eastAsia"/>
                <w:b w:val="0"/>
                <w:kern w:val="2"/>
                <w:sz w:val="16"/>
                <w:szCs w:val="16"/>
              </w:rPr>
              <w:t>总线</w:t>
            </w:r>
          </w:p>
        </w:tc>
        <w:tc>
          <w:tcPr>
            <w:tcW w:w="850" w:type="dxa"/>
          </w:tcPr>
          <w:p w14:paraId="4301F235"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2路</w:t>
            </w:r>
          </w:p>
        </w:tc>
        <w:tc>
          <w:tcPr>
            <w:tcW w:w="7229" w:type="dxa"/>
          </w:tcPr>
          <w:p w14:paraId="3CB5A908"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RJ-45接口，</w:t>
            </w:r>
            <w:r w:rsidRPr="006056F6">
              <w:rPr>
                <w:rFonts w:ascii="微软雅黑" w:hAnsi="微软雅黑"/>
                <w:kern w:val="2"/>
                <w:sz w:val="16"/>
                <w:szCs w:val="16"/>
              </w:rPr>
              <w:t>防雷</w:t>
            </w:r>
            <w:r w:rsidRPr="006056F6">
              <w:rPr>
                <w:rFonts w:ascii="微软雅黑" w:hAnsi="微软雅黑" w:hint="eastAsia"/>
                <w:kern w:val="2"/>
                <w:sz w:val="16"/>
                <w:szCs w:val="16"/>
              </w:rPr>
              <w:t>保护</w:t>
            </w:r>
          </w:p>
        </w:tc>
      </w:tr>
      <w:tr w:rsidR="00B13EE9" w:rsidRPr="006056F6" w14:paraId="2892284A"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1D1DC52"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开关量输入</w:t>
            </w:r>
          </w:p>
        </w:tc>
        <w:tc>
          <w:tcPr>
            <w:tcW w:w="850" w:type="dxa"/>
          </w:tcPr>
          <w:p w14:paraId="4AFE146C"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1</w:t>
            </w:r>
            <w:r w:rsidRPr="006056F6">
              <w:rPr>
                <w:rFonts w:ascii="微软雅黑" w:hAnsi="微软雅黑"/>
                <w:kern w:val="2"/>
                <w:sz w:val="16"/>
                <w:szCs w:val="16"/>
              </w:rPr>
              <w:t>6</w:t>
            </w:r>
            <w:r w:rsidRPr="006056F6">
              <w:rPr>
                <w:rFonts w:ascii="微软雅黑" w:hAnsi="微软雅黑" w:hint="eastAsia"/>
                <w:kern w:val="2"/>
                <w:sz w:val="16"/>
                <w:szCs w:val="16"/>
              </w:rPr>
              <w:t>路</w:t>
            </w:r>
          </w:p>
        </w:tc>
        <w:tc>
          <w:tcPr>
            <w:tcW w:w="7229" w:type="dxa"/>
          </w:tcPr>
          <w:p w14:paraId="10625CE3"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RJ-45接口，复合12V供电和信号，光</w:t>
            </w:r>
            <w:proofErr w:type="gramStart"/>
            <w:r w:rsidRPr="006056F6">
              <w:rPr>
                <w:rFonts w:ascii="微软雅黑" w:hAnsi="微软雅黑" w:hint="eastAsia"/>
                <w:kern w:val="2"/>
                <w:sz w:val="16"/>
                <w:szCs w:val="16"/>
              </w:rPr>
              <w:t>耦</w:t>
            </w:r>
            <w:proofErr w:type="gramEnd"/>
            <w:r w:rsidRPr="006056F6">
              <w:rPr>
                <w:rFonts w:ascii="微软雅黑" w:hAnsi="微软雅黑" w:hint="eastAsia"/>
                <w:kern w:val="2"/>
                <w:sz w:val="16"/>
                <w:szCs w:val="16"/>
              </w:rPr>
              <w:t>隔离开关量输入</w:t>
            </w:r>
          </w:p>
        </w:tc>
      </w:tr>
      <w:tr w:rsidR="00B13EE9" w:rsidRPr="006056F6" w14:paraId="45055FC4"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0A205EBA"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开关量输出</w:t>
            </w:r>
          </w:p>
        </w:tc>
        <w:tc>
          <w:tcPr>
            <w:tcW w:w="850" w:type="dxa"/>
          </w:tcPr>
          <w:p w14:paraId="16DEAFC2"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8路</w:t>
            </w:r>
          </w:p>
        </w:tc>
        <w:tc>
          <w:tcPr>
            <w:tcW w:w="7229" w:type="dxa"/>
          </w:tcPr>
          <w:p w14:paraId="78096311"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4路</w:t>
            </w:r>
            <w:r w:rsidRPr="006056F6">
              <w:rPr>
                <w:rFonts w:ascii="微软雅黑" w:hAnsi="微软雅黑"/>
                <w:kern w:val="2"/>
                <w:sz w:val="16"/>
                <w:szCs w:val="16"/>
              </w:rPr>
              <w:t>高速晶体管</w:t>
            </w:r>
            <w:r w:rsidRPr="006056F6">
              <w:rPr>
                <w:rFonts w:ascii="微软雅黑" w:hAnsi="微软雅黑" w:hint="eastAsia"/>
                <w:kern w:val="2"/>
                <w:sz w:val="16"/>
                <w:szCs w:val="16"/>
              </w:rPr>
              <w:t>电压</w:t>
            </w:r>
            <w:r w:rsidRPr="006056F6">
              <w:rPr>
                <w:rFonts w:ascii="微软雅黑" w:hAnsi="微软雅黑"/>
                <w:kern w:val="2"/>
                <w:sz w:val="16"/>
                <w:szCs w:val="16"/>
              </w:rPr>
              <w:t>输出</w:t>
            </w:r>
            <w:r w:rsidRPr="006056F6">
              <w:rPr>
                <w:rFonts w:ascii="微软雅黑" w:hAnsi="微软雅黑" w:hint="eastAsia"/>
                <w:kern w:val="2"/>
                <w:sz w:val="16"/>
                <w:szCs w:val="16"/>
              </w:rPr>
              <w:t>(</w:t>
            </w:r>
            <w:r w:rsidRPr="006056F6">
              <w:rPr>
                <w:rFonts w:ascii="微软雅黑" w:hAnsi="微软雅黑"/>
                <w:kern w:val="2"/>
                <w:sz w:val="16"/>
                <w:szCs w:val="16"/>
              </w:rPr>
              <w:t>12VDC/1A</w:t>
            </w:r>
            <w:r w:rsidRPr="006056F6">
              <w:rPr>
                <w:rFonts w:ascii="微软雅黑" w:hAnsi="微软雅黑" w:hint="eastAsia"/>
                <w:kern w:val="2"/>
                <w:sz w:val="16"/>
                <w:szCs w:val="16"/>
              </w:rPr>
              <w:t>)，RJ-45接口，带12</w:t>
            </w:r>
            <w:r w:rsidRPr="006056F6">
              <w:rPr>
                <w:rFonts w:ascii="微软雅黑" w:hAnsi="微软雅黑"/>
                <w:kern w:val="2"/>
                <w:sz w:val="16"/>
                <w:szCs w:val="16"/>
              </w:rPr>
              <w:t>V</w:t>
            </w:r>
            <w:r w:rsidRPr="006056F6">
              <w:rPr>
                <w:rFonts w:ascii="微软雅黑" w:hAnsi="微软雅黑" w:hint="eastAsia"/>
                <w:kern w:val="2"/>
                <w:sz w:val="16"/>
                <w:szCs w:val="16"/>
              </w:rPr>
              <w:t>供电</w:t>
            </w:r>
            <w:r w:rsidRPr="006056F6">
              <w:rPr>
                <w:rFonts w:ascii="微软雅黑" w:hAnsi="微软雅黑"/>
                <w:kern w:val="2"/>
                <w:sz w:val="16"/>
                <w:szCs w:val="16"/>
              </w:rPr>
              <w:t>；</w:t>
            </w:r>
          </w:p>
          <w:p w14:paraId="1B2A68DB"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4路</w:t>
            </w:r>
            <w:r w:rsidRPr="006056F6">
              <w:rPr>
                <w:rFonts w:ascii="微软雅黑" w:hAnsi="微软雅黑"/>
                <w:kern w:val="2"/>
                <w:sz w:val="16"/>
                <w:szCs w:val="16"/>
              </w:rPr>
              <w:t>继电器</w:t>
            </w:r>
            <w:r w:rsidRPr="006056F6">
              <w:rPr>
                <w:rFonts w:ascii="微软雅黑" w:hAnsi="微软雅黑" w:hint="eastAsia"/>
                <w:kern w:val="2"/>
                <w:sz w:val="16"/>
                <w:szCs w:val="16"/>
              </w:rPr>
              <w:t>干接点</w:t>
            </w:r>
            <w:r w:rsidRPr="006056F6">
              <w:rPr>
                <w:rFonts w:ascii="微软雅黑" w:hAnsi="微软雅黑"/>
                <w:kern w:val="2"/>
                <w:sz w:val="16"/>
                <w:szCs w:val="16"/>
              </w:rPr>
              <w:t>输出</w:t>
            </w:r>
            <w:r w:rsidRPr="006056F6">
              <w:rPr>
                <w:rFonts w:ascii="微软雅黑" w:hAnsi="微软雅黑" w:hint="eastAsia"/>
                <w:kern w:val="2"/>
                <w:sz w:val="16"/>
                <w:szCs w:val="16"/>
              </w:rPr>
              <w:t>(</w:t>
            </w:r>
            <w:r w:rsidRPr="006056F6">
              <w:rPr>
                <w:rFonts w:ascii="微软雅黑" w:hAnsi="微软雅黑"/>
                <w:kern w:val="2"/>
                <w:sz w:val="16"/>
                <w:szCs w:val="16"/>
              </w:rPr>
              <w:t>30VDC/5A</w:t>
            </w:r>
            <w:r w:rsidRPr="006056F6">
              <w:rPr>
                <w:rFonts w:ascii="微软雅黑" w:hAnsi="微软雅黑" w:hint="eastAsia"/>
                <w:kern w:val="2"/>
                <w:sz w:val="16"/>
                <w:szCs w:val="16"/>
              </w:rPr>
              <w:t>)，</w:t>
            </w:r>
            <w:r w:rsidRPr="006056F6">
              <w:rPr>
                <w:rFonts w:ascii="微软雅黑" w:hAnsi="微软雅黑"/>
                <w:kern w:val="2"/>
                <w:sz w:val="16"/>
                <w:szCs w:val="16"/>
              </w:rPr>
              <w:t>接线端子，</w:t>
            </w:r>
            <w:r w:rsidRPr="006056F6">
              <w:rPr>
                <w:rFonts w:ascii="微软雅黑" w:hAnsi="微软雅黑" w:hint="eastAsia"/>
                <w:kern w:val="2"/>
                <w:sz w:val="16"/>
                <w:szCs w:val="16"/>
              </w:rPr>
              <w:t>带12V供电；</w:t>
            </w:r>
          </w:p>
        </w:tc>
      </w:tr>
      <w:tr w:rsidR="00B13EE9" w:rsidRPr="006056F6" w14:paraId="125C042B"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7A37C39B"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以太网</w:t>
            </w:r>
          </w:p>
        </w:tc>
        <w:tc>
          <w:tcPr>
            <w:tcW w:w="850" w:type="dxa"/>
          </w:tcPr>
          <w:p w14:paraId="4858169B"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1路</w:t>
            </w:r>
          </w:p>
        </w:tc>
        <w:tc>
          <w:tcPr>
            <w:tcW w:w="7229" w:type="dxa"/>
          </w:tcPr>
          <w:p w14:paraId="7668178A"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RJ-45接口， 10/100M自适应以太网</w:t>
            </w:r>
          </w:p>
        </w:tc>
      </w:tr>
      <w:tr w:rsidR="00B13EE9" w:rsidRPr="006056F6" w14:paraId="483DDB98"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F18A2FC"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音频</w:t>
            </w:r>
            <w:r w:rsidRPr="006056F6">
              <w:rPr>
                <w:rFonts w:ascii="微软雅黑" w:hAnsi="微软雅黑"/>
                <w:b w:val="0"/>
                <w:kern w:val="2"/>
                <w:sz w:val="16"/>
                <w:szCs w:val="16"/>
              </w:rPr>
              <w:t>输出</w:t>
            </w:r>
          </w:p>
        </w:tc>
        <w:tc>
          <w:tcPr>
            <w:tcW w:w="850" w:type="dxa"/>
          </w:tcPr>
          <w:p w14:paraId="1F3194AF"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1</w:t>
            </w:r>
            <w:r w:rsidRPr="006056F6">
              <w:rPr>
                <w:rFonts w:ascii="微软雅黑" w:hAnsi="微软雅黑" w:hint="eastAsia"/>
                <w:kern w:val="2"/>
                <w:sz w:val="16"/>
                <w:szCs w:val="16"/>
              </w:rPr>
              <w:t>路</w:t>
            </w:r>
          </w:p>
        </w:tc>
        <w:tc>
          <w:tcPr>
            <w:tcW w:w="7229" w:type="dxa"/>
          </w:tcPr>
          <w:p w14:paraId="4C21D038"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3.5</w:t>
            </w:r>
            <w:r w:rsidRPr="006056F6">
              <w:rPr>
                <w:rFonts w:ascii="微软雅黑" w:hAnsi="微软雅黑"/>
                <w:kern w:val="2"/>
                <w:sz w:val="16"/>
                <w:szCs w:val="16"/>
              </w:rPr>
              <w:t>mm音频接口，</w:t>
            </w:r>
            <w:r w:rsidRPr="006056F6">
              <w:rPr>
                <w:rFonts w:ascii="微软雅黑" w:hAnsi="微软雅黑" w:hint="eastAsia"/>
                <w:kern w:val="2"/>
                <w:sz w:val="16"/>
                <w:szCs w:val="16"/>
              </w:rPr>
              <w:t>外接音响系统报警可实时语音广播</w:t>
            </w:r>
          </w:p>
        </w:tc>
      </w:tr>
      <w:tr w:rsidR="00B13EE9" w:rsidRPr="006056F6" w14:paraId="6095231E"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081E3B9A"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S</w:t>
            </w:r>
            <w:r w:rsidRPr="006056F6">
              <w:rPr>
                <w:rFonts w:ascii="微软雅黑" w:hAnsi="微软雅黑"/>
                <w:b w:val="0"/>
                <w:kern w:val="2"/>
                <w:sz w:val="16"/>
                <w:szCs w:val="16"/>
              </w:rPr>
              <w:t>IM</w:t>
            </w:r>
            <w:r w:rsidRPr="006056F6">
              <w:rPr>
                <w:rFonts w:ascii="微软雅黑" w:hAnsi="微软雅黑" w:hint="eastAsia"/>
                <w:b w:val="0"/>
                <w:kern w:val="2"/>
                <w:sz w:val="16"/>
                <w:szCs w:val="16"/>
              </w:rPr>
              <w:t>卡接口</w:t>
            </w:r>
          </w:p>
        </w:tc>
        <w:tc>
          <w:tcPr>
            <w:tcW w:w="850" w:type="dxa"/>
          </w:tcPr>
          <w:p w14:paraId="0AE12D35"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1个</w:t>
            </w:r>
          </w:p>
        </w:tc>
        <w:tc>
          <w:tcPr>
            <w:tcW w:w="7229" w:type="dxa"/>
          </w:tcPr>
          <w:p w14:paraId="7B900ECF"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标准SIM卡抽屉</w:t>
            </w:r>
            <w:proofErr w:type="gramStart"/>
            <w:r w:rsidRPr="006056F6">
              <w:rPr>
                <w:rFonts w:ascii="微软雅黑" w:hAnsi="微软雅黑"/>
                <w:kern w:val="2"/>
                <w:sz w:val="16"/>
                <w:szCs w:val="16"/>
              </w:rPr>
              <w:t>式卡</w:t>
            </w:r>
            <w:r w:rsidRPr="006056F6">
              <w:rPr>
                <w:rFonts w:ascii="微软雅黑" w:hAnsi="微软雅黑" w:hint="eastAsia"/>
                <w:kern w:val="2"/>
                <w:sz w:val="16"/>
                <w:szCs w:val="16"/>
              </w:rPr>
              <w:t>槽</w:t>
            </w:r>
            <w:proofErr w:type="gramEnd"/>
            <w:r w:rsidRPr="006056F6">
              <w:rPr>
                <w:rFonts w:ascii="微软雅黑" w:hAnsi="微软雅黑" w:hint="eastAsia"/>
                <w:kern w:val="2"/>
                <w:sz w:val="16"/>
                <w:szCs w:val="16"/>
              </w:rPr>
              <w:t>，注：</w:t>
            </w:r>
            <w:r w:rsidRPr="006056F6">
              <w:rPr>
                <w:rFonts w:ascii="微软雅黑" w:hAnsi="微软雅黑"/>
                <w:kern w:val="2"/>
                <w:sz w:val="16"/>
                <w:szCs w:val="16"/>
              </w:rPr>
              <w:t>仅支持中国移动手机卡</w:t>
            </w:r>
          </w:p>
        </w:tc>
      </w:tr>
      <w:tr w:rsidR="00B13EE9" w:rsidRPr="006056F6" w14:paraId="71C56632"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547122EB"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天线</w:t>
            </w:r>
          </w:p>
        </w:tc>
        <w:tc>
          <w:tcPr>
            <w:tcW w:w="850" w:type="dxa"/>
          </w:tcPr>
          <w:p w14:paraId="1355763A"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1</w:t>
            </w:r>
            <w:r w:rsidRPr="006056F6">
              <w:rPr>
                <w:rFonts w:ascii="微软雅黑" w:hAnsi="微软雅黑" w:hint="eastAsia"/>
                <w:kern w:val="2"/>
                <w:sz w:val="16"/>
                <w:szCs w:val="16"/>
              </w:rPr>
              <w:t>个</w:t>
            </w:r>
          </w:p>
        </w:tc>
        <w:tc>
          <w:tcPr>
            <w:tcW w:w="7229" w:type="dxa"/>
          </w:tcPr>
          <w:p w14:paraId="50A55547"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SMA</w:t>
            </w:r>
            <w:proofErr w:type="gramStart"/>
            <w:r w:rsidRPr="006056F6">
              <w:rPr>
                <w:rFonts w:ascii="微软雅黑" w:hAnsi="微软雅黑" w:hint="eastAsia"/>
                <w:kern w:val="2"/>
                <w:sz w:val="16"/>
                <w:szCs w:val="16"/>
              </w:rPr>
              <w:t>同轴外螺内孔</w:t>
            </w:r>
            <w:proofErr w:type="gramEnd"/>
            <w:r w:rsidRPr="006056F6">
              <w:rPr>
                <w:rFonts w:ascii="微软雅黑" w:hAnsi="微软雅黑"/>
                <w:kern w:val="2"/>
                <w:sz w:val="16"/>
                <w:szCs w:val="16"/>
              </w:rPr>
              <w:t>接口，</w:t>
            </w:r>
            <w:r w:rsidRPr="006056F6">
              <w:rPr>
                <w:rFonts w:ascii="微软雅黑" w:hAnsi="微软雅黑" w:hint="eastAsia"/>
                <w:kern w:val="2"/>
                <w:sz w:val="16"/>
                <w:szCs w:val="16"/>
              </w:rPr>
              <w:t>GSM/</w:t>
            </w:r>
            <w:r w:rsidRPr="006056F6">
              <w:rPr>
                <w:rFonts w:ascii="微软雅黑" w:hAnsi="微软雅黑"/>
                <w:kern w:val="2"/>
                <w:sz w:val="16"/>
                <w:szCs w:val="16"/>
              </w:rPr>
              <w:t>GPRS</w:t>
            </w:r>
            <w:r w:rsidRPr="006056F6">
              <w:rPr>
                <w:rFonts w:ascii="微软雅黑" w:hAnsi="微软雅黑" w:hint="eastAsia"/>
                <w:kern w:val="2"/>
                <w:sz w:val="16"/>
                <w:szCs w:val="16"/>
              </w:rPr>
              <w:t>天线接口</w:t>
            </w:r>
          </w:p>
        </w:tc>
      </w:tr>
      <w:tr w:rsidR="00B13EE9" w:rsidRPr="006056F6" w14:paraId="274F3B1A"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tcPr>
          <w:p w14:paraId="3CEE9176"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电气规格</w:t>
            </w:r>
          </w:p>
        </w:tc>
      </w:tr>
      <w:tr w:rsidR="00B13EE9" w:rsidRPr="006056F6" w14:paraId="2A543EBC"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259B291E"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电源输入</w:t>
            </w:r>
          </w:p>
        </w:tc>
        <w:tc>
          <w:tcPr>
            <w:tcW w:w="8079" w:type="dxa"/>
            <w:gridSpan w:val="2"/>
          </w:tcPr>
          <w:p w14:paraId="4C85211D"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电压</w:t>
            </w:r>
            <w:r w:rsidRPr="006056F6">
              <w:rPr>
                <w:rFonts w:ascii="微软雅黑" w:hAnsi="微软雅黑"/>
                <w:kern w:val="2"/>
                <w:sz w:val="16"/>
                <w:szCs w:val="16"/>
              </w:rPr>
              <w:t>范围90~264VAC</w:t>
            </w:r>
            <w:r w:rsidRPr="006056F6">
              <w:rPr>
                <w:rFonts w:ascii="微软雅黑" w:hAnsi="微软雅黑" w:hint="eastAsia"/>
                <w:kern w:val="2"/>
                <w:sz w:val="16"/>
                <w:szCs w:val="16"/>
              </w:rPr>
              <w:t>，频率</w:t>
            </w:r>
            <w:r w:rsidRPr="006056F6">
              <w:rPr>
                <w:rFonts w:ascii="微软雅黑" w:hAnsi="微软雅黑"/>
                <w:kern w:val="2"/>
                <w:sz w:val="16"/>
                <w:szCs w:val="16"/>
              </w:rPr>
              <w:t>范围47~63Hz</w:t>
            </w:r>
            <w:r w:rsidRPr="006056F6">
              <w:rPr>
                <w:rFonts w:ascii="微软雅黑" w:hAnsi="微软雅黑" w:hint="eastAsia"/>
                <w:kern w:val="2"/>
                <w:sz w:val="16"/>
                <w:szCs w:val="16"/>
              </w:rPr>
              <w:t xml:space="preserve"> ，额定功率65W</w:t>
            </w:r>
          </w:p>
        </w:tc>
      </w:tr>
      <w:tr w:rsidR="00B13EE9" w:rsidRPr="006056F6" w14:paraId="1F116232"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7CF78D08"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后备电池</w:t>
            </w:r>
          </w:p>
        </w:tc>
        <w:tc>
          <w:tcPr>
            <w:tcW w:w="8079" w:type="dxa"/>
            <w:gridSpan w:val="2"/>
          </w:tcPr>
          <w:p w14:paraId="3FEA6AD6"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内置12</w:t>
            </w:r>
            <w:r w:rsidRPr="006056F6">
              <w:rPr>
                <w:rFonts w:ascii="微软雅黑" w:hAnsi="微软雅黑"/>
                <w:kern w:val="2"/>
                <w:sz w:val="16"/>
                <w:szCs w:val="16"/>
              </w:rPr>
              <w:t>V10Ah（</w:t>
            </w:r>
            <w:r w:rsidRPr="006056F6">
              <w:rPr>
                <w:rFonts w:ascii="微软雅黑" w:hAnsi="微软雅黑" w:hint="eastAsia"/>
                <w:kern w:val="2"/>
                <w:sz w:val="16"/>
                <w:szCs w:val="16"/>
              </w:rPr>
              <w:t>120</w:t>
            </w:r>
            <w:r w:rsidRPr="006056F6">
              <w:rPr>
                <w:rFonts w:ascii="微软雅黑" w:hAnsi="微软雅黑"/>
                <w:kern w:val="2"/>
                <w:sz w:val="16"/>
                <w:szCs w:val="16"/>
              </w:rPr>
              <w:t>Wh）</w:t>
            </w:r>
            <w:r w:rsidRPr="006056F6">
              <w:rPr>
                <w:rFonts w:ascii="微软雅黑" w:hAnsi="微软雅黑" w:hint="eastAsia"/>
                <w:kern w:val="2"/>
                <w:sz w:val="16"/>
                <w:szCs w:val="16"/>
              </w:rPr>
              <w:t>锂电池，续航</w:t>
            </w:r>
            <w:r w:rsidRPr="006056F6">
              <w:rPr>
                <w:rFonts w:ascii="微软雅黑" w:hAnsi="微软雅黑"/>
                <w:kern w:val="2"/>
                <w:sz w:val="16"/>
                <w:szCs w:val="16"/>
              </w:rPr>
              <w:t>时间&gt;24</w:t>
            </w:r>
            <w:r w:rsidRPr="006056F6">
              <w:rPr>
                <w:rFonts w:ascii="微软雅黑" w:hAnsi="微软雅黑" w:hint="eastAsia"/>
                <w:kern w:val="2"/>
                <w:sz w:val="16"/>
                <w:szCs w:val="16"/>
              </w:rPr>
              <w:t>小时</w:t>
            </w:r>
            <w:r w:rsidRPr="006056F6">
              <w:rPr>
                <w:rFonts w:ascii="微软雅黑" w:hAnsi="微软雅黑"/>
                <w:b/>
                <w:kern w:val="2"/>
                <w:sz w:val="16"/>
                <w:szCs w:val="16"/>
              </w:rPr>
              <w:t>（</w:t>
            </w:r>
            <w:r w:rsidRPr="006056F6">
              <w:rPr>
                <w:rFonts w:ascii="微软雅黑" w:hAnsi="微软雅黑" w:hint="eastAsia"/>
                <w:b/>
                <w:kern w:val="2"/>
                <w:sz w:val="16"/>
                <w:szCs w:val="16"/>
              </w:rPr>
              <w:t>选配</w:t>
            </w:r>
            <w:r w:rsidRPr="006056F6">
              <w:rPr>
                <w:rFonts w:ascii="微软雅黑" w:hAnsi="微软雅黑"/>
                <w:b/>
                <w:kern w:val="2"/>
                <w:sz w:val="16"/>
                <w:szCs w:val="16"/>
              </w:rPr>
              <w:t>）</w:t>
            </w:r>
          </w:p>
        </w:tc>
      </w:tr>
      <w:tr w:rsidR="00B13EE9" w:rsidRPr="006056F6" w14:paraId="67A028C3"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78F0D275"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平均功耗</w:t>
            </w:r>
          </w:p>
        </w:tc>
        <w:tc>
          <w:tcPr>
            <w:tcW w:w="8079" w:type="dxa"/>
            <w:gridSpan w:val="2"/>
          </w:tcPr>
          <w:p w14:paraId="49C6B87B"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5</w:t>
            </w:r>
            <w:r w:rsidRPr="006056F6">
              <w:rPr>
                <w:rFonts w:ascii="微软雅黑" w:hAnsi="微软雅黑" w:hint="eastAsia"/>
                <w:kern w:val="2"/>
                <w:sz w:val="16"/>
                <w:szCs w:val="16"/>
              </w:rPr>
              <w:t>W</w:t>
            </w:r>
          </w:p>
        </w:tc>
      </w:tr>
      <w:tr w:rsidR="00B13EE9" w:rsidRPr="006056F6" w14:paraId="76F30485"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0648B821"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电源</w:t>
            </w:r>
            <w:r w:rsidRPr="006056F6">
              <w:rPr>
                <w:rFonts w:ascii="微软雅黑" w:hAnsi="微软雅黑"/>
                <w:b w:val="0"/>
                <w:kern w:val="2"/>
                <w:sz w:val="16"/>
                <w:szCs w:val="16"/>
              </w:rPr>
              <w:t>输出</w:t>
            </w:r>
          </w:p>
        </w:tc>
        <w:tc>
          <w:tcPr>
            <w:tcW w:w="8079" w:type="dxa"/>
            <w:gridSpan w:val="2"/>
          </w:tcPr>
          <w:p w14:paraId="2ECC840F"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DC 12V</w:t>
            </w:r>
            <w:r w:rsidRPr="006056F6">
              <w:rPr>
                <w:rFonts w:ascii="微软雅黑" w:hAnsi="微软雅黑"/>
                <w:kern w:val="2"/>
                <w:sz w:val="16"/>
                <w:szCs w:val="16"/>
              </w:rPr>
              <w:t xml:space="preserve"> 5A</w:t>
            </w:r>
          </w:p>
        </w:tc>
      </w:tr>
      <w:tr w:rsidR="00B13EE9" w:rsidRPr="006056F6" w14:paraId="218138D8"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9639" w:type="dxa"/>
            <w:gridSpan w:val="3"/>
          </w:tcPr>
          <w:p w14:paraId="640150AF"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物理规格</w:t>
            </w:r>
          </w:p>
        </w:tc>
      </w:tr>
      <w:tr w:rsidR="00B13EE9" w:rsidRPr="006056F6" w14:paraId="38FD56BD"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756E8631"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产品尺寸</w:t>
            </w:r>
          </w:p>
        </w:tc>
        <w:tc>
          <w:tcPr>
            <w:tcW w:w="8079" w:type="dxa"/>
            <w:gridSpan w:val="2"/>
          </w:tcPr>
          <w:p w14:paraId="2C1EE9D5" w14:textId="77777777" w:rsidR="00B13EE9" w:rsidRPr="006056F6" w:rsidRDefault="00B13EE9" w:rsidP="00B13EE9">
            <w:pPr>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483</w:t>
            </w:r>
            <w:r w:rsidRPr="006056F6">
              <w:rPr>
                <w:rFonts w:ascii="微软雅黑" w:hAnsi="微软雅黑"/>
                <w:sz w:val="16"/>
                <w:szCs w:val="16"/>
              </w:rPr>
              <w:t>m</w:t>
            </w:r>
            <w:r w:rsidRPr="006056F6">
              <w:rPr>
                <w:rFonts w:ascii="微软雅黑" w:hAnsi="微软雅黑"/>
                <w:kern w:val="2"/>
                <w:sz w:val="16"/>
                <w:szCs w:val="16"/>
              </w:rPr>
              <w:t>m X 250</w:t>
            </w:r>
            <w:r w:rsidRPr="006056F6">
              <w:rPr>
                <w:rFonts w:ascii="微软雅黑" w:hAnsi="微软雅黑"/>
                <w:sz w:val="16"/>
                <w:szCs w:val="16"/>
              </w:rPr>
              <w:t>m</w:t>
            </w:r>
            <w:r w:rsidRPr="006056F6">
              <w:rPr>
                <w:rFonts w:ascii="微软雅黑" w:hAnsi="微软雅黑"/>
                <w:kern w:val="2"/>
                <w:sz w:val="16"/>
                <w:szCs w:val="16"/>
              </w:rPr>
              <w:t>m X 44</w:t>
            </w:r>
            <w:r w:rsidRPr="006056F6">
              <w:rPr>
                <w:rFonts w:ascii="微软雅黑" w:hAnsi="微软雅黑"/>
                <w:sz w:val="16"/>
                <w:szCs w:val="16"/>
              </w:rPr>
              <w:t>m</w:t>
            </w:r>
            <w:r w:rsidRPr="006056F6">
              <w:rPr>
                <w:rFonts w:ascii="微软雅黑" w:hAnsi="微软雅黑"/>
                <w:kern w:val="2"/>
                <w:sz w:val="16"/>
                <w:szCs w:val="16"/>
              </w:rPr>
              <w:t>m</w:t>
            </w:r>
            <w:r w:rsidRPr="006056F6">
              <w:rPr>
                <w:rFonts w:ascii="微软雅黑" w:hAnsi="微软雅黑" w:hint="eastAsia"/>
                <w:kern w:val="2"/>
                <w:sz w:val="16"/>
                <w:szCs w:val="16"/>
              </w:rPr>
              <w:t>（长X宽X高）</w:t>
            </w:r>
          </w:p>
        </w:tc>
      </w:tr>
      <w:tr w:rsidR="00B13EE9" w:rsidRPr="006056F6" w14:paraId="40C299FA"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9F559A3"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外观材质</w:t>
            </w:r>
          </w:p>
        </w:tc>
        <w:tc>
          <w:tcPr>
            <w:tcW w:w="8079" w:type="dxa"/>
            <w:gridSpan w:val="2"/>
          </w:tcPr>
          <w:p w14:paraId="047CBF46"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黑色</w:t>
            </w:r>
            <w:r w:rsidRPr="006056F6">
              <w:rPr>
                <w:rFonts w:ascii="微软雅黑" w:hAnsi="微软雅黑"/>
                <w:kern w:val="2"/>
                <w:sz w:val="16"/>
                <w:szCs w:val="16"/>
              </w:rPr>
              <w:t>氧化</w:t>
            </w:r>
            <w:r w:rsidRPr="006056F6">
              <w:rPr>
                <w:rFonts w:ascii="微软雅黑" w:hAnsi="微软雅黑" w:hint="eastAsia"/>
                <w:kern w:val="2"/>
                <w:sz w:val="16"/>
                <w:szCs w:val="16"/>
              </w:rPr>
              <w:t>着色喷砂</w:t>
            </w:r>
            <w:r w:rsidRPr="006056F6">
              <w:rPr>
                <w:rFonts w:ascii="微软雅黑" w:hAnsi="微软雅黑"/>
                <w:kern w:val="2"/>
                <w:sz w:val="16"/>
                <w:szCs w:val="16"/>
              </w:rPr>
              <w:t>面板</w:t>
            </w:r>
            <w:r w:rsidRPr="006056F6">
              <w:rPr>
                <w:rFonts w:ascii="微软雅黑" w:hAnsi="微软雅黑" w:hint="eastAsia"/>
                <w:kern w:val="2"/>
                <w:sz w:val="16"/>
                <w:szCs w:val="16"/>
              </w:rPr>
              <w:t>，</w:t>
            </w:r>
            <w:r w:rsidRPr="006056F6">
              <w:rPr>
                <w:rFonts w:ascii="微软雅黑" w:hAnsi="微软雅黑"/>
                <w:kern w:val="2"/>
                <w:sz w:val="16"/>
                <w:szCs w:val="16"/>
              </w:rPr>
              <w:t>黑色喷塑机身</w:t>
            </w:r>
          </w:p>
        </w:tc>
      </w:tr>
      <w:tr w:rsidR="00B13EE9" w:rsidRPr="006056F6" w14:paraId="1C2C772D"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tcPr>
          <w:p w14:paraId="0499D27B"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环境参数</w:t>
            </w:r>
          </w:p>
        </w:tc>
      </w:tr>
      <w:tr w:rsidR="00B13EE9" w:rsidRPr="006056F6" w14:paraId="0E286E36"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70E4BF8E"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工作温度</w:t>
            </w:r>
          </w:p>
        </w:tc>
        <w:tc>
          <w:tcPr>
            <w:tcW w:w="8079" w:type="dxa"/>
            <w:gridSpan w:val="2"/>
          </w:tcPr>
          <w:p w14:paraId="12958BFF"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 xml:space="preserve">-20°C </w:t>
            </w:r>
            <w:r w:rsidRPr="006056F6">
              <w:rPr>
                <w:rFonts w:ascii="微软雅黑" w:hAnsi="微软雅黑" w:hint="eastAsia"/>
                <w:kern w:val="2"/>
                <w:sz w:val="16"/>
                <w:szCs w:val="16"/>
              </w:rPr>
              <w:t>~</w:t>
            </w:r>
            <w:r w:rsidRPr="006056F6">
              <w:rPr>
                <w:rFonts w:ascii="微软雅黑" w:hAnsi="微软雅黑"/>
                <w:kern w:val="2"/>
                <w:sz w:val="16"/>
                <w:szCs w:val="16"/>
              </w:rPr>
              <w:t xml:space="preserve"> +</w:t>
            </w:r>
            <w:r w:rsidRPr="006056F6">
              <w:rPr>
                <w:rFonts w:ascii="微软雅黑" w:hAnsi="微软雅黑" w:hint="eastAsia"/>
                <w:kern w:val="2"/>
                <w:sz w:val="16"/>
                <w:szCs w:val="16"/>
              </w:rPr>
              <w:t>75</w:t>
            </w:r>
            <w:r w:rsidRPr="006056F6">
              <w:rPr>
                <w:rFonts w:ascii="微软雅黑" w:hAnsi="微软雅黑"/>
                <w:kern w:val="2"/>
                <w:sz w:val="16"/>
                <w:szCs w:val="16"/>
              </w:rPr>
              <w:t>°C</w:t>
            </w:r>
          </w:p>
        </w:tc>
      </w:tr>
      <w:tr w:rsidR="00B13EE9" w:rsidRPr="006056F6" w14:paraId="0E423EF5" w14:textId="77777777" w:rsidTr="002925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4018C66A"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存储温度</w:t>
            </w:r>
          </w:p>
        </w:tc>
        <w:tc>
          <w:tcPr>
            <w:tcW w:w="8079" w:type="dxa"/>
            <w:gridSpan w:val="2"/>
          </w:tcPr>
          <w:p w14:paraId="11809E36" w14:textId="77777777" w:rsidR="00B13EE9" w:rsidRPr="006056F6" w:rsidRDefault="00B13EE9" w:rsidP="00B13EE9">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kern w:val="2"/>
                <w:sz w:val="16"/>
                <w:szCs w:val="16"/>
              </w:rPr>
            </w:pPr>
            <w:r w:rsidRPr="006056F6">
              <w:rPr>
                <w:rFonts w:ascii="微软雅黑" w:hAnsi="微软雅黑"/>
                <w:kern w:val="2"/>
                <w:sz w:val="16"/>
                <w:szCs w:val="16"/>
              </w:rPr>
              <w:t>-40</w:t>
            </w:r>
            <w:r w:rsidRPr="006056F6">
              <w:rPr>
                <w:rFonts w:ascii="微软雅黑" w:hAnsi="微软雅黑" w:hint="eastAsia"/>
                <w:kern w:val="2"/>
                <w:sz w:val="16"/>
                <w:szCs w:val="16"/>
              </w:rPr>
              <w:t xml:space="preserve">℃ ～ </w:t>
            </w:r>
            <w:r w:rsidRPr="006056F6">
              <w:rPr>
                <w:rFonts w:ascii="微软雅黑" w:hAnsi="微软雅黑"/>
                <w:kern w:val="2"/>
                <w:sz w:val="16"/>
                <w:szCs w:val="16"/>
              </w:rPr>
              <w:t>+</w:t>
            </w:r>
            <w:r w:rsidRPr="006056F6">
              <w:rPr>
                <w:rFonts w:ascii="微软雅黑" w:hAnsi="微软雅黑" w:hint="eastAsia"/>
                <w:kern w:val="2"/>
                <w:sz w:val="16"/>
                <w:szCs w:val="16"/>
              </w:rPr>
              <w:t>85℃</w:t>
            </w:r>
          </w:p>
        </w:tc>
      </w:tr>
      <w:tr w:rsidR="00B13EE9" w:rsidRPr="006056F6" w14:paraId="4CC0E695" w14:textId="77777777" w:rsidTr="00292526">
        <w:trPr>
          <w:trHeight w:val="284"/>
        </w:trPr>
        <w:tc>
          <w:tcPr>
            <w:cnfStyle w:val="001000000000" w:firstRow="0" w:lastRow="0" w:firstColumn="1" w:lastColumn="0" w:oddVBand="0" w:evenVBand="0" w:oddHBand="0" w:evenHBand="0" w:firstRowFirstColumn="0" w:firstRowLastColumn="0" w:lastRowFirstColumn="0" w:lastRowLastColumn="0"/>
            <w:tcW w:w="1560" w:type="dxa"/>
          </w:tcPr>
          <w:p w14:paraId="1E75FF78" w14:textId="77777777" w:rsidR="00B13EE9" w:rsidRPr="006056F6" w:rsidRDefault="00B13EE9" w:rsidP="00B13EE9">
            <w:pPr>
              <w:adjustRightInd w:val="0"/>
              <w:spacing w:after="24"/>
              <w:ind w:firstLineChars="0" w:firstLine="0"/>
              <w:jc w:val="center"/>
              <w:rPr>
                <w:rFonts w:ascii="微软雅黑" w:hAnsi="微软雅黑"/>
                <w:kern w:val="2"/>
                <w:sz w:val="16"/>
                <w:szCs w:val="16"/>
              </w:rPr>
            </w:pPr>
            <w:r w:rsidRPr="006056F6">
              <w:rPr>
                <w:rFonts w:ascii="微软雅黑" w:hAnsi="微软雅黑" w:hint="eastAsia"/>
                <w:b w:val="0"/>
                <w:kern w:val="2"/>
                <w:sz w:val="16"/>
                <w:szCs w:val="16"/>
              </w:rPr>
              <w:t>湿度范围</w:t>
            </w:r>
          </w:p>
        </w:tc>
        <w:tc>
          <w:tcPr>
            <w:tcW w:w="8079" w:type="dxa"/>
            <w:gridSpan w:val="2"/>
          </w:tcPr>
          <w:p w14:paraId="2FD6567E" w14:textId="77777777" w:rsidR="00B13EE9" w:rsidRPr="006056F6" w:rsidRDefault="00B13EE9" w:rsidP="00B13EE9">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kern w:val="2"/>
                <w:sz w:val="16"/>
                <w:szCs w:val="16"/>
              </w:rPr>
            </w:pPr>
            <w:r w:rsidRPr="006056F6">
              <w:rPr>
                <w:rFonts w:ascii="微软雅黑" w:hAnsi="微软雅黑" w:hint="eastAsia"/>
                <w:kern w:val="2"/>
                <w:sz w:val="16"/>
                <w:szCs w:val="16"/>
              </w:rPr>
              <w:t>0 ~ 95% ，非凝结</w:t>
            </w:r>
          </w:p>
        </w:tc>
      </w:tr>
    </w:tbl>
    <w:p w14:paraId="54DBA779" w14:textId="4C8B74B7" w:rsidR="00B13EE9" w:rsidRDefault="00B13EE9" w:rsidP="00B13EE9">
      <w:pPr>
        <w:spacing w:after="24"/>
        <w:ind w:firstLineChars="0" w:firstLine="0"/>
      </w:pPr>
    </w:p>
    <w:p w14:paraId="6FCC59A9" w14:textId="4A35676F" w:rsidR="006B2E35" w:rsidRPr="009802E7" w:rsidRDefault="003E6BEB" w:rsidP="00D52A11">
      <w:pPr>
        <w:pStyle w:val="af"/>
        <w:numPr>
          <w:ilvl w:val="0"/>
          <w:numId w:val="15"/>
        </w:numPr>
        <w:spacing w:beforeLines="50" w:before="120" w:afterLines="50" w:after="120"/>
        <w:ind w:firstLineChars="0"/>
        <w:outlineLvl w:val="0"/>
        <w:rPr>
          <w:b/>
          <w:bCs/>
          <w:sz w:val="24"/>
          <w:szCs w:val="28"/>
        </w:rPr>
      </w:pPr>
      <w:bookmarkStart w:id="11" w:name="_Toc24907911"/>
      <w:r w:rsidRPr="009802E7">
        <w:rPr>
          <w:rFonts w:hint="eastAsia"/>
          <w:b/>
          <w:bCs/>
          <w:sz w:val="24"/>
          <w:szCs w:val="28"/>
        </w:rPr>
        <w:lastRenderedPageBreak/>
        <w:drawing>
          <wp:anchor distT="0" distB="0" distL="114300" distR="114300" simplePos="0" relativeHeight="251726848" behindDoc="1" locked="0" layoutInCell="1" allowOverlap="1" wp14:anchorId="757A8A35" wp14:editId="7DCDFAF1">
            <wp:simplePos x="0" y="0"/>
            <wp:positionH relativeFrom="page">
              <wp:align>right</wp:align>
            </wp:positionH>
            <wp:positionV relativeFrom="paragraph">
              <wp:posOffset>319792</wp:posOffset>
            </wp:positionV>
            <wp:extent cx="7553325" cy="8953395"/>
            <wp:effectExtent l="0" t="0" r="0" b="635"/>
            <wp:wrapNone/>
            <wp:docPr id="1" name="图片 1" descr="C:\Users\GeShuyong\Desktop\告警方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huyong\Desktop\告警方式(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53325" cy="895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E35" w:rsidRPr="009802E7">
        <w:rPr>
          <w:rFonts w:hint="eastAsia"/>
          <w:b/>
          <w:bCs/>
          <w:sz w:val="24"/>
          <w:szCs w:val="28"/>
        </w:rPr>
        <w:t>报警方式</w:t>
      </w:r>
      <w:bookmarkEnd w:id="11"/>
    </w:p>
    <w:p w14:paraId="0D988D07" w14:textId="390E4F9D" w:rsidR="006B2E35" w:rsidRPr="006B2E35" w:rsidRDefault="006B2E35" w:rsidP="006B2E35">
      <w:pPr>
        <w:spacing w:after="24"/>
        <w:ind w:firstLine="420"/>
      </w:pPr>
    </w:p>
    <w:p w14:paraId="3D87A0D1" w14:textId="17314746" w:rsidR="006B2E35" w:rsidRPr="003E6BEB" w:rsidRDefault="003E6BEB" w:rsidP="003E6BEB">
      <w:pPr>
        <w:spacing w:after="24"/>
        <w:ind w:firstLine="42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91B8A1B" w14:textId="77777777" w:rsidR="00D222E3" w:rsidRPr="009802E7" w:rsidRDefault="00C04735" w:rsidP="00D52A11">
      <w:pPr>
        <w:pStyle w:val="af"/>
        <w:numPr>
          <w:ilvl w:val="0"/>
          <w:numId w:val="15"/>
        </w:numPr>
        <w:spacing w:beforeLines="50" w:before="120" w:afterLines="50" w:after="120"/>
        <w:ind w:firstLineChars="0"/>
        <w:outlineLvl w:val="0"/>
        <w:rPr>
          <w:b/>
          <w:bCs/>
          <w:sz w:val="24"/>
          <w:szCs w:val="28"/>
        </w:rPr>
      </w:pPr>
      <w:bookmarkStart w:id="12" w:name="_Toc24907912"/>
      <w:r w:rsidRPr="009802E7">
        <w:rPr>
          <w:rFonts w:hint="eastAsia"/>
          <w:b/>
          <w:bCs/>
          <w:sz w:val="24"/>
          <w:szCs w:val="28"/>
        </w:rPr>
        <w:lastRenderedPageBreak/>
        <w:t>软件预览</w:t>
      </w:r>
      <w:bookmarkEnd w:id="12"/>
    </w:p>
    <w:p w14:paraId="308E2DDD" w14:textId="77777777" w:rsidR="00594B96" w:rsidRDefault="00E07FDD">
      <w:pPr>
        <w:spacing w:after="24"/>
        <w:ind w:firstLine="420"/>
      </w:pPr>
      <w:r>
        <w:rPr>
          <w:noProof/>
        </w:rPr>
        <w:drawing>
          <wp:anchor distT="0" distB="0" distL="114300" distR="114300" simplePos="0" relativeHeight="251682816" behindDoc="0" locked="0" layoutInCell="1" allowOverlap="1" wp14:anchorId="3700139E" wp14:editId="18FD5836">
            <wp:simplePos x="0" y="0"/>
            <wp:positionH relativeFrom="column">
              <wp:posOffset>3810</wp:posOffset>
            </wp:positionH>
            <wp:positionV relativeFrom="paragraph">
              <wp:posOffset>45720</wp:posOffset>
            </wp:positionV>
            <wp:extent cx="2943860" cy="1655445"/>
            <wp:effectExtent l="0" t="0" r="8890"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943860" cy="1655445"/>
                    </a:xfrm>
                    <a:prstGeom prst="rect">
                      <a:avLst/>
                    </a:prstGeom>
                    <a:noFill/>
                    <a:ln>
                      <a:noFill/>
                    </a:ln>
                  </pic:spPr>
                </pic:pic>
              </a:graphicData>
            </a:graphic>
          </wp:anchor>
        </w:drawing>
      </w:r>
      <w:r>
        <w:rPr>
          <w:noProof/>
        </w:rPr>
        <w:drawing>
          <wp:anchor distT="0" distB="0" distL="114300" distR="114300" simplePos="0" relativeHeight="251683840" behindDoc="0" locked="0" layoutInCell="1" allowOverlap="1" wp14:anchorId="4A2DD1DA" wp14:editId="5AD887E9">
            <wp:simplePos x="0" y="0"/>
            <wp:positionH relativeFrom="column">
              <wp:posOffset>3810</wp:posOffset>
            </wp:positionH>
            <wp:positionV relativeFrom="paragraph">
              <wp:posOffset>2266405</wp:posOffset>
            </wp:positionV>
            <wp:extent cx="2945130" cy="1655445"/>
            <wp:effectExtent l="0" t="0" r="7620" b="190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945130" cy="1655445"/>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14:anchorId="3FE2EF2E" wp14:editId="7FFE8303">
            <wp:simplePos x="0" y="0"/>
            <wp:positionH relativeFrom="column">
              <wp:posOffset>3174521</wp:posOffset>
            </wp:positionH>
            <wp:positionV relativeFrom="paragraph">
              <wp:posOffset>45720</wp:posOffset>
            </wp:positionV>
            <wp:extent cx="2945130" cy="1655445"/>
            <wp:effectExtent l="0" t="0" r="7620" b="1905"/>
            <wp:wrapNone/>
            <wp:docPr id="4" name="图片 4" descr="C:\Users\GeShuyong\Desktop\综合监控管理系统\QQ截图20190712233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eShuyong\Desktop\综合监控管理系统\QQ截图20190712233150.pn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45130" cy="1655445"/>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61F4F8FB" wp14:editId="0E00AECC">
            <wp:simplePos x="0" y="0"/>
            <wp:positionH relativeFrom="column">
              <wp:posOffset>3174521</wp:posOffset>
            </wp:positionH>
            <wp:positionV relativeFrom="paragraph">
              <wp:posOffset>2266405</wp:posOffset>
            </wp:positionV>
            <wp:extent cx="2945765" cy="1655445"/>
            <wp:effectExtent l="0" t="0" r="6985" b="1905"/>
            <wp:wrapNone/>
            <wp:docPr id="6" name="图片 6" descr="C:\Users\GeShuyong\Desktop\综合监控管理系统\QQ截图20190712233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eShuyong\Desktop\综合监控管理系统\QQ截图20190712233209.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45765" cy="1655445"/>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14:anchorId="4B3E7404" wp14:editId="35F5A83A">
            <wp:simplePos x="0" y="0"/>
            <wp:positionH relativeFrom="column">
              <wp:posOffset>3810</wp:posOffset>
            </wp:positionH>
            <wp:positionV relativeFrom="paragraph">
              <wp:posOffset>6695902</wp:posOffset>
            </wp:positionV>
            <wp:extent cx="2952750" cy="1655445"/>
            <wp:effectExtent l="0" t="0" r="0" b="1905"/>
            <wp:wrapNone/>
            <wp:docPr id="22" name="图片 22" descr="C:\Users\GeShuyong\Desktop\综合监控管理系统\QQ截图20190712233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GeShuyong\Desktop\综合监控管理系统\QQ截图20190712233254.pn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952750" cy="1655445"/>
                    </a:xfrm>
                    <a:prstGeom prst="rect">
                      <a:avLst/>
                    </a:prstGeom>
                    <a:noFill/>
                    <a:ln>
                      <a:noFill/>
                    </a:ln>
                  </pic:spPr>
                </pic:pic>
              </a:graphicData>
            </a:graphic>
          </wp:anchor>
        </w:drawing>
      </w:r>
      <w:r>
        <w:rPr>
          <w:noProof/>
        </w:rPr>
        <w:drawing>
          <wp:anchor distT="0" distB="0" distL="114300" distR="114300" simplePos="0" relativeHeight="251687936" behindDoc="0" locked="0" layoutInCell="1" allowOverlap="1" wp14:anchorId="2C438CB1" wp14:editId="3679310D">
            <wp:simplePos x="0" y="0"/>
            <wp:positionH relativeFrom="column">
              <wp:posOffset>3162646</wp:posOffset>
            </wp:positionH>
            <wp:positionV relativeFrom="paragraph">
              <wp:posOffset>6695902</wp:posOffset>
            </wp:positionV>
            <wp:extent cx="2953385" cy="1655445"/>
            <wp:effectExtent l="0" t="0" r="0" b="1905"/>
            <wp:wrapNone/>
            <wp:docPr id="26" name="图片 26" descr="C:\Users\GeShuyong\Desktop\综合监控管理系统\QQ截图2019071223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GeShuyong\Desktop\综合监控管理系统\QQ截图20190712233310.png"/>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953385" cy="1655445"/>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14:anchorId="625B95E3" wp14:editId="6E922152">
            <wp:simplePos x="0" y="0"/>
            <wp:positionH relativeFrom="column">
              <wp:posOffset>3162646</wp:posOffset>
            </wp:positionH>
            <wp:positionV relativeFrom="paragraph">
              <wp:posOffset>4475216</wp:posOffset>
            </wp:positionV>
            <wp:extent cx="2952750" cy="1655445"/>
            <wp:effectExtent l="0" t="0" r="0" b="1905"/>
            <wp:wrapNone/>
            <wp:docPr id="8" name="图片 8" descr="C:\Users\GeShuyong\Desktop\综合监控管理系统\QQ截图20190712233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eShuyong\Desktop\综合监控管理系统\QQ截图20190712233229.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52750" cy="1655445"/>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14:anchorId="77152A4A" wp14:editId="0204617B">
            <wp:simplePos x="0" y="0"/>
            <wp:positionH relativeFrom="column">
              <wp:posOffset>3810</wp:posOffset>
            </wp:positionH>
            <wp:positionV relativeFrom="paragraph">
              <wp:posOffset>4475216</wp:posOffset>
            </wp:positionV>
            <wp:extent cx="2952750" cy="1655445"/>
            <wp:effectExtent l="0" t="0" r="0" b="1905"/>
            <wp:wrapNone/>
            <wp:docPr id="13" name="图片 13" descr="C:\Users\GeShuyong\Desktop\综合监控管理系统\QQ截图20190712233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eShuyong\Desktop\综合监控管理系统\QQ截图20190712233242.png"/>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52750" cy="1655445"/>
                    </a:xfrm>
                    <a:prstGeom prst="rect">
                      <a:avLst/>
                    </a:prstGeom>
                    <a:noFill/>
                    <a:ln>
                      <a:noFill/>
                    </a:ln>
                  </pic:spPr>
                </pic:pic>
              </a:graphicData>
            </a:graphic>
          </wp:anchor>
        </w:drawing>
      </w:r>
      <w:r>
        <w:rPr>
          <w:noProof/>
        </w:rPr>
        <mc:AlternateContent>
          <mc:Choice Requires="wps">
            <w:drawing>
              <wp:anchor distT="0" distB="0" distL="114300" distR="114300" simplePos="0" relativeHeight="251691008" behindDoc="0" locked="0" layoutInCell="1" allowOverlap="1" wp14:anchorId="7D1C6440" wp14:editId="453EF0C6">
                <wp:simplePos x="0" y="0"/>
                <wp:positionH relativeFrom="column">
                  <wp:posOffset>51311</wp:posOffset>
                </wp:positionH>
                <wp:positionV relativeFrom="paragraph">
                  <wp:posOffset>1708265</wp:posOffset>
                </wp:positionV>
                <wp:extent cx="2884805" cy="421005"/>
                <wp:effectExtent l="0" t="0" r="0" b="0"/>
                <wp:wrapNone/>
                <wp:docPr id="6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6418B7F4" w14:textId="77777777" w:rsidR="00B13EE9" w:rsidRPr="007B73E1" w:rsidRDefault="00B13EE9" w:rsidP="00CB7BA0">
                            <w:pPr>
                              <w:pBdr>
                                <w:left w:val="single" w:sz="12" w:space="9" w:color="4F81BD" w:themeColor="accent1"/>
                              </w:pBdr>
                              <w:spacing w:after="24" w:line="240" w:lineRule="exact"/>
                              <w:ind w:firstLineChars="0" w:firstLine="0"/>
                              <w:rPr>
                                <w:sz w:val="18"/>
                              </w:rPr>
                            </w:pPr>
                            <w:r w:rsidRPr="007B73E1">
                              <w:rPr>
                                <w:rFonts w:hint="eastAsia"/>
                                <w:sz w:val="18"/>
                              </w:rPr>
                              <w:t>内置</w:t>
                            </w:r>
                            <w:r w:rsidRPr="007B73E1">
                              <w:rPr>
                                <w:rFonts w:hint="eastAsia"/>
                                <w:sz w:val="18"/>
                              </w:rPr>
                              <w:t>WEB</w:t>
                            </w:r>
                            <w:r>
                              <w:rPr>
                                <w:rFonts w:hint="eastAsia"/>
                                <w:sz w:val="18"/>
                              </w:rPr>
                              <w:t>服务，浏览器</w:t>
                            </w:r>
                            <w:r>
                              <w:rPr>
                                <w:sz w:val="18"/>
                              </w:rPr>
                              <w:t>输入监控主机</w:t>
                            </w:r>
                            <w:r>
                              <w:rPr>
                                <w:rFonts w:hint="eastAsia"/>
                                <w:sz w:val="18"/>
                              </w:rPr>
                              <w:t>IP</w:t>
                            </w:r>
                            <w:r>
                              <w:rPr>
                                <w:rFonts w:hint="eastAsia"/>
                                <w:sz w:val="18"/>
                              </w:rPr>
                              <w:t>地址</w:t>
                            </w:r>
                            <w:r>
                              <w:rPr>
                                <w:sz w:val="18"/>
                              </w:rPr>
                              <w:t>直接访问，</w:t>
                            </w:r>
                            <w:r>
                              <w:rPr>
                                <w:rFonts w:hint="eastAsia"/>
                                <w:sz w:val="18"/>
                              </w:rPr>
                              <w:t>无需</w:t>
                            </w:r>
                            <w:r>
                              <w:rPr>
                                <w:sz w:val="18"/>
                              </w:rPr>
                              <w:t>安装</w:t>
                            </w:r>
                            <w:r>
                              <w:rPr>
                                <w:rFonts w:hint="eastAsia"/>
                                <w:sz w:val="18"/>
                              </w:rPr>
                              <w:t>客户端</w:t>
                            </w:r>
                            <w:r>
                              <w:rPr>
                                <w:sz w:val="18"/>
                              </w:rPr>
                              <w:t>软件</w:t>
                            </w:r>
                            <w:r w:rsidRPr="007B73E1">
                              <w:rPr>
                                <w:rFonts w:hint="eastAsia"/>
                                <w:sz w:val="18"/>
                              </w:rPr>
                              <w:t>，拒绝复杂操作</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type w14:anchorId="7D1C6440" id="_x0000_t202" coordsize="21600,21600" o:spt="202" path="m,l,21600r21600,l21600,xe">
                <v:stroke joinstyle="miter"/>
                <v:path gradientshapeok="t" o:connecttype="rect"/>
              </v:shapetype>
              <v:shape id="文本框 2" o:spid="_x0000_s1026" type="#_x0000_t202" style="position:absolute;left:0;text-align:left;margin-left:4.05pt;margin-top:134.5pt;width:227.15pt;height:33.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" filled="f" stroked="f">
                <v:textbox>
                  <w:txbxContent>
                    <w:p w14:paraId="6418B7F4" w14:textId="77777777" w:rsidR="00B13EE9" w:rsidRPr="007B73E1" w:rsidRDefault="00B13EE9" w:rsidP="00CB7BA0">
                      <w:pPr>
                        <w:pBdr>
                          <w:left w:val="single" w:sz="12" w:space="9" w:color="4F81BD" w:themeColor="accent1"/>
                        </w:pBdr>
                        <w:spacing w:after="24" w:line="240" w:lineRule="exact"/>
                        <w:ind w:firstLineChars="0" w:firstLine="0"/>
                        <w:rPr>
                          <w:sz w:val="18"/>
                        </w:rPr>
                      </w:pPr>
                      <w:r w:rsidRPr="007B73E1">
                        <w:rPr>
                          <w:rFonts w:hint="eastAsia"/>
                          <w:sz w:val="18"/>
                        </w:rPr>
                        <w:t>内置</w:t>
                      </w:r>
                      <w:r w:rsidRPr="007B73E1">
                        <w:rPr>
                          <w:rFonts w:hint="eastAsia"/>
                          <w:sz w:val="18"/>
                        </w:rPr>
                        <w:t>WEB</w:t>
                      </w:r>
                      <w:r>
                        <w:rPr>
                          <w:rFonts w:hint="eastAsia"/>
                          <w:sz w:val="18"/>
                        </w:rPr>
                        <w:t>服务，浏览器</w:t>
                      </w:r>
                      <w:r>
                        <w:rPr>
                          <w:sz w:val="18"/>
                        </w:rPr>
                        <w:t>输入监控主机</w:t>
                      </w:r>
                      <w:r>
                        <w:rPr>
                          <w:rFonts w:hint="eastAsia"/>
                          <w:sz w:val="18"/>
                        </w:rPr>
                        <w:t>IP</w:t>
                      </w:r>
                      <w:r>
                        <w:rPr>
                          <w:rFonts w:hint="eastAsia"/>
                          <w:sz w:val="18"/>
                        </w:rPr>
                        <w:t>地址</w:t>
                      </w:r>
                      <w:r>
                        <w:rPr>
                          <w:sz w:val="18"/>
                        </w:rPr>
                        <w:t>直接访问，</w:t>
                      </w:r>
                      <w:r>
                        <w:rPr>
                          <w:rFonts w:hint="eastAsia"/>
                          <w:sz w:val="18"/>
                        </w:rPr>
                        <w:t>无需</w:t>
                      </w:r>
                      <w:r>
                        <w:rPr>
                          <w:sz w:val="18"/>
                        </w:rPr>
                        <w:t>安装</w:t>
                      </w:r>
                      <w:r>
                        <w:rPr>
                          <w:rFonts w:hint="eastAsia"/>
                          <w:sz w:val="18"/>
                        </w:rPr>
                        <w:t>客户端</w:t>
                      </w:r>
                      <w:r>
                        <w:rPr>
                          <w:sz w:val="18"/>
                        </w:rPr>
                        <w:t>软件</w:t>
                      </w:r>
                      <w:r w:rsidRPr="007B73E1">
                        <w:rPr>
                          <w:rFonts w:hint="eastAsia"/>
                          <w:sz w:val="18"/>
                        </w:rPr>
                        <w:t>，拒绝复杂操作</w:t>
                      </w:r>
                      <w:r>
                        <w:rPr>
                          <w:rFonts w:hint="eastAsia"/>
                          <w:sz w:val="18"/>
                        </w:rPr>
                        <w: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AA7C0B6" wp14:editId="3098C55C">
                <wp:simplePos x="0" y="0"/>
                <wp:positionH relativeFrom="column">
                  <wp:posOffset>51311</wp:posOffset>
                </wp:positionH>
                <wp:positionV relativeFrom="paragraph">
                  <wp:posOffset>6137761</wp:posOffset>
                </wp:positionV>
                <wp:extent cx="2884805" cy="421005"/>
                <wp:effectExtent l="0" t="0" r="0" b="0"/>
                <wp:wrapNone/>
                <wp:docPr id="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34E947F9"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配电监测，实时显示</w:t>
                            </w:r>
                            <w:r w:rsidRPr="00EC24B3">
                              <w:rPr>
                                <w:rFonts w:hint="eastAsia"/>
                                <w:sz w:val="18"/>
                              </w:rPr>
                              <w:t>电压、电流、功率因数、频率、有功功率、无功功率、视在功率、电能等</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1AA7C0B6" id="_x0000_s1027" type="#_x0000_t202" style="position:absolute;left:0;text-align:left;margin-left:4.05pt;margin-top:483.3pt;width:227.15pt;height:33.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" filled="f" stroked="f">
                <v:textbox>
                  <w:txbxContent>
                    <w:p w14:paraId="34E947F9"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配电监测，实时显示</w:t>
                      </w:r>
                      <w:r w:rsidRPr="00EC24B3">
                        <w:rPr>
                          <w:rFonts w:hint="eastAsia"/>
                          <w:sz w:val="18"/>
                        </w:rPr>
                        <w:t>电压、电流、功率因数、频率、有功功率、无功功率、视在功率、电能等</w:t>
                      </w:r>
                      <w:r>
                        <w:rPr>
                          <w:rFonts w:hint="eastAsia"/>
                          <w:sz w:val="18"/>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FD81995" wp14:editId="505A6E0D">
                <wp:simplePos x="0" y="0"/>
                <wp:positionH relativeFrom="column">
                  <wp:posOffset>51311</wp:posOffset>
                </wp:positionH>
                <wp:positionV relativeFrom="paragraph">
                  <wp:posOffset>3917076</wp:posOffset>
                </wp:positionV>
                <wp:extent cx="2884805" cy="421005"/>
                <wp:effectExtent l="0" t="0" r="0" b="0"/>
                <wp:wrapNone/>
                <wp:docPr id="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29E80FE4" w14:textId="77777777" w:rsidR="00B13EE9" w:rsidRPr="007B73E1" w:rsidRDefault="00B13EE9" w:rsidP="00CB7BA0">
                            <w:pPr>
                              <w:pBdr>
                                <w:left w:val="single" w:sz="12" w:space="9" w:color="4F81BD" w:themeColor="accent1"/>
                              </w:pBdr>
                              <w:spacing w:after="24" w:line="240" w:lineRule="exact"/>
                              <w:ind w:firstLineChars="0" w:firstLine="0"/>
                              <w:rPr>
                                <w:sz w:val="18"/>
                              </w:rPr>
                            </w:pPr>
                            <w:r w:rsidRPr="00CB7BA0">
                              <w:rPr>
                                <w:rFonts w:hint="eastAsia"/>
                                <w:sz w:val="18"/>
                              </w:rPr>
                              <w:t>监控主页</w:t>
                            </w:r>
                            <w:r>
                              <w:rPr>
                                <w:sz w:val="18"/>
                              </w:rPr>
                              <w:t>WIN10</w:t>
                            </w:r>
                            <w:r w:rsidRPr="00CB7BA0">
                              <w:rPr>
                                <w:rFonts w:hint="eastAsia"/>
                                <w:sz w:val="18"/>
                              </w:rPr>
                              <w:t>视图模式，监控对象</w:t>
                            </w:r>
                            <w:r>
                              <w:rPr>
                                <w:rFonts w:hint="eastAsia"/>
                                <w:sz w:val="18"/>
                              </w:rPr>
                              <w:t>磁贴</w:t>
                            </w:r>
                            <w:r w:rsidRPr="00CB7BA0">
                              <w:rPr>
                                <w:rFonts w:hint="eastAsia"/>
                                <w:sz w:val="18"/>
                              </w:rPr>
                              <w:t>可拖拽自由布局。</w:t>
                            </w:r>
                          </w:p>
                        </w:txbxContent>
                      </wps:txbx>
                      <wps:bodyPr rot="0" vert="horz" wrap="square" lIns="91440" tIns="45720" rIns="91440" bIns="45720" anchor="t" anchorCtr="0" upright="1">
                        <a:noAutofit/>
                      </wps:bodyPr>
                    </wps:wsp>
                  </a:graphicData>
                </a:graphic>
              </wp:anchor>
            </w:drawing>
          </mc:Choice>
          <mc:Fallback>
            <w:pict>
              <v:shape w14:anchorId="6FD81995" id="_x0000_s1028" type="#_x0000_t202" style="position:absolute;left:0;text-align:left;margin-left:4.05pt;margin-top:308.45pt;width:227.15pt;height:33.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" filled="f" stroked="f">
                <v:textbox>
                  <w:txbxContent>
                    <w:p w14:paraId="29E80FE4" w14:textId="77777777" w:rsidR="00B13EE9" w:rsidRPr="007B73E1" w:rsidRDefault="00B13EE9" w:rsidP="00CB7BA0">
                      <w:pPr>
                        <w:pBdr>
                          <w:left w:val="single" w:sz="12" w:space="9" w:color="4F81BD" w:themeColor="accent1"/>
                        </w:pBdr>
                        <w:spacing w:after="24" w:line="240" w:lineRule="exact"/>
                        <w:ind w:firstLineChars="0" w:firstLine="0"/>
                        <w:rPr>
                          <w:sz w:val="18"/>
                        </w:rPr>
                      </w:pPr>
                      <w:r w:rsidRPr="00CB7BA0">
                        <w:rPr>
                          <w:rFonts w:hint="eastAsia"/>
                          <w:sz w:val="18"/>
                        </w:rPr>
                        <w:t>监控主页</w:t>
                      </w:r>
                      <w:r>
                        <w:rPr>
                          <w:sz w:val="18"/>
                        </w:rPr>
                        <w:t>WIN10</w:t>
                      </w:r>
                      <w:r w:rsidRPr="00CB7BA0">
                        <w:rPr>
                          <w:rFonts w:hint="eastAsia"/>
                          <w:sz w:val="18"/>
                        </w:rPr>
                        <w:t>视图模式，监控对象</w:t>
                      </w:r>
                      <w:r>
                        <w:rPr>
                          <w:rFonts w:hint="eastAsia"/>
                          <w:sz w:val="18"/>
                        </w:rPr>
                        <w:t>磁贴</w:t>
                      </w:r>
                      <w:r w:rsidRPr="00CB7BA0">
                        <w:rPr>
                          <w:rFonts w:hint="eastAsia"/>
                          <w:sz w:val="18"/>
                        </w:rPr>
                        <w:t>可拖拽自由布局。</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83CCB8E" wp14:editId="0F59D078">
                <wp:simplePos x="0" y="0"/>
                <wp:positionH relativeFrom="column">
                  <wp:posOffset>3233898</wp:posOffset>
                </wp:positionH>
                <wp:positionV relativeFrom="paragraph">
                  <wp:posOffset>1696390</wp:posOffset>
                </wp:positionV>
                <wp:extent cx="2884805" cy="421005"/>
                <wp:effectExtent l="0" t="0" r="0" b="0"/>
                <wp:wrapNone/>
                <wp:docPr id="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5CD55DEF"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监控</w:t>
                            </w:r>
                            <w:r>
                              <w:rPr>
                                <w:sz w:val="18"/>
                              </w:rPr>
                              <w:t>主页</w:t>
                            </w:r>
                            <w:r>
                              <w:rPr>
                                <w:rFonts w:hint="eastAsia"/>
                                <w:sz w:val="18"/>
                              </w:rPr>
                              <w:t>3D</w:t>
                            </w:r>
                            <w:r>
                              <w:rPr>
                                <w:rFonts w:hint="eastAsia"/>
                                <w:sz w:val="18"/>
                              </w:rPr>
                              <w:t>视图</w:t>
                            </w:r>
                            <w:r>
                              <w:rPr>
                                <w:sz w:val="18"/>
                              </w:rPr>
                              <w:t>模式，</w:t>
                            </w:r>
                            <w:r>
                              <w:rPr>
                                <w:rFonts w:hint="eastAsia"/>
                                <w:sz w:val="18"/>
                              </w:rPr>
                              <w:t>3D</w:t>
                            </w:r>
                            <w:r>
                              <w:rPr>
                                <w:rFonts w:hint="eastAsia"/>
                                <w:sz w:val="18"/>
                              </w:rPr>
                              <w:t>背景图可</w:t>
                            </w:r>
                            <w:r>
                              <w:rPr>
                                <w:sz w:val="18"/>
                              </w:rPr>
                              <w:t>灵活定制，</w:t>
                            </w:r>
                            <w:r>
                              <w:rPr>
                                <w:rFonts w:hint="eastAsia"/>
                                <w:sz w:val="18"/>
                              </w:rPr>
                              <w:t>监控</w:t>
                            </w:r>
                            <w:r>
                              <w:rPr>
                                <w:sz w:val="18"/>
                              </w:rPr>
                              <w:t>对象</w:t>
                            </w:r>
                            <w:r w:rsidRPr="00CB7BA0">
                              <w:rPr>
                                <w:rFonts w:hint="eastAsia"/>
                                <w:sz w:val="18"/>
                              </w:rPr>
                              <w:t>可拖拽自由布局</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383CCB8E" id="_x0000_s1029" type="#_x0000_t202" style="position:absolute;left:0;text-align:left;margin-left:254.65pt;margin-top:133.55pt;width:227.15pt;height:33.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" filled="f" stroked="f">
                <v:textbox>
                  <w:txbxContent>
                    <w:p w14:paraId="5CD55DEF"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监控</w:t>
                      </w:r>
                      <w:r>
                        <w:rPr>
                          <w:sz w:val="18"/>
                        </w:rPr>
                        <w:t>主页</w:t>
                      </w:r>
                      <w:r>
                        <w:rPr>
                          <w:rFonts w:hint="eastAsia"/>
                          <w:sz w:val="18"/>
                        </w:rPr>
                        <w:t>3D</w:t>
                      </w:r>
                      <w:r>
                        <w:rPr>
                          <w:rFonts w:hint="eastAsia"/>
                          <w:sz w:val="18"/>
                        </w:rPr>
                        <w:t>视图</w:t>
                      </w:r>
                      <w:r>
                        <w:rPr>
                          <w:sz w:val="18"/>
                        </w:rPr>
                        <w:t>模式，</w:t>
                      </w:r>
                      <w:r>
                        <w:rPr>
                          <w:rFonts w:hint="eastAsia"/>
                          <w:sz w:val="18"/>
                        </w:rPr>
                        <w:t>3D</w:t>
                      </w:r>
                      <w:r>
                        <w:rPr>
                          <w:rFonts w:hint="eastAsia"/>
                          <w:sz w:val="18"/>
                        </w:rPr>
                        <w:t>背景图可</w:t>
                      </w:r>
                      <w:r>
                        <w:rPr>
                          <w:sz w:val="18"/>
                        </w:rPr>
                        <w:t>灵活定制，</w:t>
                      </w:r>
                      <w:r>
                        <w:rPr>
                          <w:rFonts w:hint="eastAsia"/>
                          <w:sz w:val="18"/>
                        </w:rPr>
                        <w:t>监控</w:t>
                      </w:r>
                      <w:r>
                        <w:rPr>
                          <w:sz w:val="18"/>
                        </w:rPr>
                        <w:t>对象</w:t>
                      </w:r>
                      <w:r w:rsidRPr="00CB7BA0">
                        <w:rPr>
                          <w:rFonts w:hint="eastAsia"/>
                          <w:sz w:val="18"/>
                        </w:rPr>
                        <w:t>可拖拽自由布局</w:t>
                      </w:r>
                      <w:r>
                        <w:rPr>
                          <w:rFonts w:hint="eastAsia"/>
                          <w:sz w:val="18"/>
                        </w:rPr>
                        <w: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39F42D2" wp14:editId="0FD320BF">
                <wp:simplePos x="0" y="0"/>
                <wp:positionH relativeFrom="column">
                  <wp:posOffset>3233898</wp:posOffset>
                </wp:positionH>
                <wp:positionV relativeFrom="paragraph">
                  <wp:posOffset>3917076</wp:posOffset>
                </wp:positionV>
                <wp:extent cx="2884805" cy="421005"/>
                <wp:effectExtent l="0" t="0" r="0" b="0"/>
                <wp:wrapNone/>
                <wp:docPr id="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05E51CE5" w14:textId="77777777" w:rsidR="00B13EE9" w:rsidRPr="007B73E1" w:rsidRDefault="00B13EE9" w:rsidP="00CB7BA0">
                            <w:pPr>
                              <w:pBdr>
                                <w:left w:val="single" w:sz="12" w:space="9" w:color="4F81BD" w:themeColor="accent1"/>
                              </w:pBdr>
                              <w:spacing w:after="24" w:line="240" w:lineRule="exact"/>
                              <w:ind w:firstLineChars="0" w:firstLine="0"/>
                              <w:rPr>
                                <w:sz w:val="18"/>
                              </w:rPr>
                            </w:pPr>
                            <w:r>
                              <w:rPr>
                                <w:sz w:val="18"/>
                              </w:rPr>
                              <w:t>温湿度，实时显示</w:t>
                            </w:r>
                            <w:r w:rsidRPr="00EC24B3">
                              <w:rPr>
                                <w:rFonts w:hint="eastAsia"/>
                                <w:sz w:val="18"/>
                              </w:rPr>
                              <w:t>环境温度和湿度</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039F42D2" id="_x0000_s1030" type="#_x0000_t202" style="position:absolute;left:0;text-align:left;margin-left:254.65pt;margin-top:308.45pt;width:227.15pt;height:33.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" filled="f" stroked="f">
                <v:textbox>
                  <w:txbxContent>
                    <w:p w14:paraId="05E51CE5" w14:textId="77777777" w:rsidR="00B13EE9" w:rsidRPr="007B73E1" w:rsidRDefault="00B13EE9" w:rsidP="00CB7BA0">
                      <w:pPr>
                        <w:pBdr>
                          <w:left w:val="single" w:sz="12" w:space="9" w:color="4F81BD" w:themeColor="accent1"/>
                        </w:pBdr>
                        <w:spacing w:after="24" w:line="240" w:lineRule="exact"/>
                        <w:ind w:firstLineChars="0" w:firstLine="0"/>
                        <w:rPr>
                          <w:sz w:val="18"/>
                        </w:rPr>
                      </w:pPr>
                      <w:r>
                        <w:rPr>
                          <w:sz w:val="18"/>
                        </w:rPr>
                        <w:t>温湿度，实时显示</w:t>
                      </w:r>
                      <w:r w:rsidRPr="00EC24B3">
                        <w:rPr>
                          <w:rFonts w:hint="eastAsia"/>
                          <w:sz w:val="18"/>
                        </w:rPr>
                        <w:t>环境温度和湿度</w:t>
                      </w:r>
                      <w:r>
                        <w:rPr>
                          <w:rFonts w:hint="eastAsia"/>
                          <w:sz w:val="18"/>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19C0A8A" wp14:editId="4A4D3117">
                <wp:simplePos x="0" y="0"/>
                <wp:positionH relativeFrom="column">
                  <wp:posOffset>3222023</wp:posOffset>
                </wp:positionH>
                <wp:positionV relativeFrom="paragraph">
                  <wp:posOffset>6137761</wp:posOffset>
                </wp:positionV>
                <wp:extent cx="2884805" cy="421005"/>
                <wp:effectExtent l="0" t="0" r="0" b="0"/>
                <wp:wrapNone/>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1D990D5D"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UPS</w:t>
                            </w:r>
                            <w:r w:rsidRPr="00EC24B3">
                              <w:rPr>
                                <w:rFonts w:hint="eastAsia"/>
                                <w:sz w:val="18"/>
                              </w:rPr>
                              <w:t>监测</w:t>
                            </w:r>
                            <w:r>
                              <w:rPr>
                                <w:rFonts w:hint="eastAsia"/>
                                <w:sz w:val="18"/>
                              </w:rPr>
                              <w:t>，</w:t>
                            </w:r>
                            <w:r>
                              <w:rPr>
                                <w:sz w:val="18"/>
                              </w:rPr>
                              <w:t>实时显示</w:t>
                            </w:r>
                            <w:r w:rsidRPr="00EC24B3">
                              <w:rPr>
                                <w:rFonts w:hint="eastAsia"/>
                                <w:sz w:val="18"/>
                              </w:rPr>
                              <w:t>电压、电流、功率、后备时间</w:t>
                            </w:r>
                            <w:r>
                              <w:rPr>
                                <w:rFonts w:hint="eastAsia"/>
                                <w:sz w:val="18"/>
                              </w:rPr>
                              <w:t>、</w:t>
                            </w:r>
                            <w:r w:rsidRPr="00EC24B3">
                              <w:rPr>
                                <w:rFonts w:hint="eastAsia"/>
                                <w:sz w:val="18"/>
                              </w:rPr>
                              <w:t>整流器、逆变器、电池、旁路</w:t>
                            </w:r>
                            <w:r>
                              <w:rPr>
                                <w:rFonts w:hint="eastAsia"/>
                                <w:sz w:val="18"/>
                              </w:rPr>
                              <w:t>、</w:t>
                            </w:r>
                            <w:r>
                              <w:rPr>
                                <w:sz w:val="18"/>
                              </w:rPr>
                              <w:t>报警</w:t>
                            </w:r>
                            <w:r w:rsidRPr="00EC24B3">
                              <w:rPr>
                                <w:rFonts w:hint="eastAsia"/>
                                <w:sz w:val="18"/>
                              </w:rPr>
                              <w:t>等状态</w:t>
                            </w:r>
                            <w:r>
                              <w:rPr>
                                <w:rFonts w:hint="eastAsia"/>
                                <w:sz w:val="18"/>
                              </w:rPr>
                              <w:t>信息</w:t>
                            </w:r>
                            <w:r w:rsidRPr="00EC24B3">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319C0A8A" id="_x0000_s1031" type="#_x0000_t202" style="position:absolute;left:0;text-align:left;margin-left:253.7pt;margin-top:483.3pt;width:227.15pt;height:33.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" filled="f" stroked="f">
                <v:textbox>
                  <w:txbxContent>
                    <w:p w14:paraId="1D990D5D"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UPS</w:t>
                      </w:r>
                      <w:r w:rsidRPr="00EC24B3">
                        <w:rPr>
                          <w:rFonts w:hint="eastAsia"/>
                          <w:sz w:val="18"/>
                        </w:rPr>
                        <w:t>监测</w:t>
                      </w:r>
                      <w:r>
                        <w:rPr>
                          <w:rFonts w:hint="eastAsia"/>
                          <w:sz w:val="18"/>
                        </w:rPr>
                        <w:t>，</w:t>
                      </w:r>
                      <w:r>
                        <w:rPr>
                          <w:sz w:val="18"/>
                        </w:rPr>
                        <w:t>实时显示</w:t>
                      </w:r>
                      <w:r w:rsidRPr="00EC24B3">
                        <w:rPr>
                          <w:rFonts w:hint="eastAsia"/>
                          <w:sz w:val="18"/>
                        </w:rPr>
                        <w:t>电压、电流、功率、后备时间</w:t>
                      </w:r>
                      <w:r>
                        <w:rPr>
                          <w:rFonts w:hint="eastAsia"/>
                          <w:sz w:val="18"/>
                        </w:rPr>
                        <w:t>、</w:t>
                      </w:r>
                      <w:r w:rsidRPr="00EC24B3">
                        <w:rPr>
                          <w:rFonts w:hint="eastAsia"/>
                          <w:sz w:val="18"/>
                        </w:rPr>
                        <w:t>整流器、逆变器、电池、旁路</w:t>
                      </w:r>
                      <w:r>
                        <w:rPr>
                          <w:rFonts w:hint="eastAsia"/>
                          <w:sz w:val="18"/>
                        </w:rPr>
                        <w:t>、</w:t>
                      </w:r>
                      <w:r>
                        <w:rPr>
                          <w:sz w:val="18"/>
                        </w:rPr>
                        <w:t>报警</w:t>
                      </w:r>
                      <w:r w:rsidRPr="00EC24B3">
                        <w:rPr>
                          <w:rFonts w:hint="eastAsia"/>
                          <w:sz w:val="18"/>
                        </w:rPr>
                        <w:t>等状态</w:t>
                      </w:r>
                      <w:r>
                        <w:rPr>
                          <w:rFonts w:hint="eastAsia"/>
                          <w:sz w:val="18"/>
                        </w:rPr>
                        <w:t>信息</w:t>
                      </w:r>
                      <w:r w:rsidRPr="00EC24B3">
                        <w:rPr>
                          <w:rFonts w:hint="eastAsia"/>
                          <w:sz w:val="18"/>
                        </w:rPr>
                        <w: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E611AD9" wp14:editId="3E4FA1FE">
                <wp:simplePos x="0" y="0"/>
                <wp:positionH relativeFrom="column">
                  <wp:posOffset>51311</wp:posOffset>
                </wp:positionH>
                <wp:positionV relativeFrom="paragraph">
                  <wp:posOffset>8358447</wp:posOffset>
                </wp:positionV>
                <wp:extent cx="2884805" cy="421005"/>
                <wp:effectExtent l="0" t="0" r="0" b="0"/>
                <wp:wrapNone/>
                <wp:docPr id="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5B661236" w14:textId="77777777" w:rsidR="00B13EE9" w:rsidRPr="007B73E1" w:rsidRDefault="00B13EE9" w:rsidP="00CB7BA0">
                            <w:pPr>
                              <w:pBdr>
                                <w:left w:val="single" w:sz="12" w:space="9" w:color="4F81BD" w:themeColor="accent1"/>
                              </w:pBdr>
                              <w:spacing w:after="24" w:line="240" w:lineRule="exact"/>
                              <w:ind w:firstLineChars="0" w:firstLine="0"/>
                              <w:rPr>
                                <w:sz w:val="18"/>
                              </w:rPr>
                            </w:pPr>
                            <w:r w:rsidRPr="00EC24B3">
                              <w:rPr>
                                <w:rFonts w:hint="eastAsia"/>
                                <w:sz w:val="18"/>
                              </w:rPr>
                              <w:t>精密空调</w:t>
                            </w:r>
                            <w:r>
                              <w:rPr>
                                <w:rFonts w:hint="eastAsia"/>
                                <w:sz w:val="18"/>
                              </w:rPr>
                              <w:t>，</w:t>
                            </w:r>
                            <w:r>
                              <w:rPr>
                                <w:sz w:val="18"/>
                              </w:rPr>
                              <w:t>实时</w:t>
                            </w:r>
                            <w:r>
                              <w:rPr>
                                <w:rFonts w:hint="eastAsia"/>
                                <w:sz w:val="18"/>
                              </w:rPr>
                              <w:t>显示</w:t>
                            </w:r>
                            <w:r w:rsidRPr="00EC24B3">
                              <w:rPr>
                                <w:rFonts w:hint="eastAsia"/>
                                <w:sz w:val="18"/>
                              </w:rPr>
                              <w:t>回风温度、送风温度、空调模式、运行状态、设定参数以及告警故障等信息。</w:t>
                            </w:r>
                          </w:p>
                        </w:txbxContent>
                      </wps:txbx>
                      <wps:bodyPr rot="0" vert="horz" wrap="square" lIns="91440" tIns="45720" rIns="91440" bIns="45720" anchor="t" anchorCtr="0" upright="1">
                        <a:noAutofit/>
                      </wps:bodyPr>
                    </wps:wsp>
                  </a:graphicData>
                </a:graphic>
              </wp:anchor>
            </w:drawing>
          </mc:Choice>
          <mc:Fallback>
            <w:pict>
              <v:shape w14:anchorId="0E611AD9" id="_x0000_s1032" type="#_x0000_t202" style="position:absolute;left:0;text-align:left;margin-left:4.05pt;margin-top:658.15pt;width:227.15pt;height:33.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" filled="f" stroked="f">
                <v:textbox>
                  <w:txbxContent>
                    <w:p w14:paraId="5B661236" w14:textId="77777777" w:rsidR="00B13EE9" w:rsidRPr="007B73E1" w:rsidRDefault="00B13EE9" w:rsidP="00CB7BA0">
                      <w:pPr>
                        <w:pBdr>
                          <w:left w:val="single" w:sz="12" w:space="9" w:color="4F81BD" w:themeColor="accent1"/>
                        </w:pBdr>
                        <w:spacing w:after="24" w:line="240" w:lineRule="exact"/>
                        <w:ind w:firstLineChars="0" w:firstLine="0"/>
                        <w:rPr>
                          <w:sz w:val="18"/>
                        </w:rPr>
                      </w:pPr>
                      <w:r w:rsidRPr="00EC24B3">
                        <w:rPr>
                          <w:rFonts w:hint="eastAsia"/>
                          <w:sz w:val="18"/>
                        </w:rPr>
                        <w:t>精密空调</w:t>
                      </w:r>
                      <w:r>
                        <w:rPr>
                          <w:rFonts w:hint="eastAsia"/>
                          <w:sz w:val="18"/>
                        </w:rPr>
                        <w:t>，</w:t>
                      </w:r>
                      <w:r>
                        <w:rPr>
                          <w:sz w:val="18"/>
                        </w:rPr>
                        <w:t>实时</w:t>
                      </w:r>
                      <w:r>
                        <w:rPr>
                          <w:rFonts w:hint="eastAsia"/>
                          <w:sz w:val="18"/>
                        </w:rPr>
                        <w:t>显示</w:t>
                      </w:r>
                      <w:r w:rsidRPr="00EC24B3">
                        <w:rPr>
                          <w:rFonts w:hint="eastAsia"/>
                          <w:sz w:val="18"/>
                        </w:rPr>
                        <w:t>回风温度、送风温度、空调模式、运行状态、设定参数以及告警故障等信息。</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00658BB" wp14:editId="5E86AE09">
                <wp:simplePos x="0" y="0"/>
                <wp:positionH relativeFrom="column">
                  <wp:posOffset>3222023</wp:posOffset>
                </wp:positionH>
                <wp:positionV relativeFrom="paragraph">
                  <wp:posOffset>8358447</wp:posOffset>
                </wp:positionV>
                <wp:extent cx="2884805" cy="421005"/>
                <wp:effectExtent l="0" t="0" r="0" b="0"/>
                <wp:wrapNone/>
                <wp:docPr id="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1BA8B543"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普通</w:t>
                            </w:r>
                            <w:r>
                              <w:rPr>
                                <w:sz w:val="18"/>
                              </w:rPr>
                              <w:t>空调，</w:t>
                            </w:r>
                            <w:r>
                              <w:rPr>
                                <w:rFonts w:hint="eastAsia"/>
                                <w:sz w:val="18"/>
                              </w:rPr>
                              <w:t>显示</w:t>
                            </w:r>
                            <w:r w:rsidRPr="00EC24B3">
                              <w:rPr>
                                <w:rFonts w:hint="eastAsia"/>
                                <w:sz w:val="18"/>
                              </w:rPr>
                              <w:t>开关机状态及环境温湿度，支持远程开关机、模式选择、温度调节、风速调节等操作。</w:t>
                            </w:r>
                          </w:p>
                        </w:txbxContent>
                      </wps:txbx>
                      <wps:bodyPr rot="0" vert="horz" wrap="square" lIns="91440" tIns="45720" rIns="91440" bIns="45720" anchor="t" anchorCtr="0" upright="1">
                        <a:noAutofit/>
                      </wps:bodyPr>
                    </wps:wsp>
                  </a:graphicData>
                </a:graphic>
              </wp:anchor>
            </w:drawing>
          </mc:Choice>
          <mc:Fallback>
            <w:pict>
              <v:shape w14:anchorId="100658BB" id="_x0000_s1033" type="#_x0000_t202" style="position:absolute;left:0;text-align:left;margin-left:253.7pt;margin-top:658.15pt;width:227.15pt;height:33.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" filled="f" stroked="f">
                <v:textbox>
                  <w:txbxContent>
                    <w:p w14:paraId="1BA8B543" w14:textId="77777777" w:rsidR="00B13EE9" w:rsidRPr="007B73E1" w:rsidRDefault="00B13EE9" w:rsidP="00CB7BA0">
                      <w:pPr>
                        <w:pBdr>
                          <w:left w:val="single" w:sz="12" w:space="9" w:color="4F81BD" w:themeColor="accent1"/>
                        </w:pBdr>
                        <w:spacing w:after="24" w:line="240" w:lineRule="exact"/>
                        <w:ind w:firstLineChars="0" w:firstLine="0"/>
                        <w:rPr>
                          <w:sz w:val="18"/>
                        </w:rPr>
                      </w:pPr>
                      <w:r>
                        <w:rPr>
                          <w:rFonts w:hint="eastAsia"/>
                          <w:sz w:val="18"/>
                        </w:rPr>
                        <w:t>普通</w:t>
                      </w:r>
                      <w:r>
                        <w:rPr>
                          <w:sz w:val="18"/>
                        </w:rPr>
                        <w:t>空调，</w:t>
                      </w:r>
                      <w:r>
                        <w:rPr>
                          <w:rFonts w:hint="eastAsia"/>
                          <w:sz w:val="18"/>
                        </w:rPr>
                        <w:t>显示</w:t>
                      </w:r>
                      <w:r w:rsidRPr="00EC24B3">
                        <w:rPr>
                          <w:rFonts w:hint="eastAsia"/>
                          <w:sz w:val="18"/>
                        </w:rPr>
                        <w:t>开关机状态及环境温湿度，支持远程开关机、模式选择、温度调节、风速调节等操作。</w:t>
                      </w:r>
                    </w:p>
                  </w:txbxContent>
                </v:textbox>
              </v:shape>
            </w:pict>
          </mc:Fallback>
        </mc:AlternateContent>
      </w:r>
      <w:r w:rsidR="00594B96">
        <w:br w:type="page"/>
      </w:r>
    </w:p>
    <w:p w14:paraId="59823B18" w14:textId="77777777" w:rsidR="002D639F" w:rsidRDefault="00E01D2D">
      <w:pPr>
        <w:spacing w:after="24"/>
        <w:ind w:firstLine="420"/>
      </w:pPr>
      <w:r w:rsidRPr="002D639F">
        <w:rPr>
          <w:noProof/>
        </w:rPr>
        <w:lastRenderedPageBreak/>
        <w:drawing>
          <wp:anchor distT="0" distB="0" distL="114300" distR="114300" simplePos="0" relativeHeight="251651072" behindDoc="1" locked="0" layoutInCell="1" allowOverlap="1" wp14:anchorId="6FCF80A2" wp14:editId="0686C03D">
            <wp:simplePos x="0" y="0"/>
            <wp:positionH relativeFrom="margin">
              <wp:posOffset>-8255</wp:posOffset>
            </wp:positionH>
            <wp:positionV relativeFrom="paragraph">
              <wp:posOffset>2395220</wp:posOffset>
            </wp:positionV>
            <wp:extent cx="2942590" cy="1654810"/>
            <wp:effectExtent l="0" t="0" r="0" b="254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Shuyong\Desktop\软件截图2\A-信息中心\B-WIN10模式主页.pn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DD" w:rsidRPr="00E07FDD">
        <w:rPr>
          <w:noProof/>
        </w:rPr>
        <mc:AlternateContent>
          <mc:Choice Requires="wps">
            <w:drawing>
              <wp:anchor distT="0" distB="0" distL="114300" distR="114300" simplePos="0" relativeHeight="251707392" behindDoc="0" locked="0" layoutInCell="1" allowOverlap="1" wp14:anchorId="7A89A186" wp14:editId="0D0688D2">
                <wp:simplePos x="0" y="0"/>
                <wp:positionH relativeFrom="column">
                  <wp:posOffset>3227705</wp:posOffset>
                </wp:positionH>
                <wp:positionV relativeFrom="paragraph">
                  <wp:posOffset>8714892</wp:posOffset>
                </wp:positionV>
                <wp:extent cx="2884805" cy="421005"/>
                <wp:effectExtent l="0" t="0" r="0" b="0"/>
                <wp:wrapNone/>
                <wp:docPr id="1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25234C1D" w14:textId="77777777" w:rsidR="00B13EE9" w:rsidRPr="007B73E1" w:rsidRDefault="00B13EE9" w:rsidP="00E07FDD">
                            <w:pPr>
                              <w:pBdr>
                                <w:left w:val="single" w:sz="12" w:space="9" w:color="4F81BD" w:themeColor="accent1"/>
                              </w:pBdr>
                              <w:spacing w:after="24" w:line="240" w:lineRule="exact"/>
                              <w:ind w:firstLineChars="0" w:firstLine="0"/>
                              <w:rPr>
                                <w:sz w:val="18"/>
                              </w:rPr>
                            </w:pPr>
                            <w:r w:rsidRPr="00F00ACC">
                              <w:rPr>
                                <w:rFonts w:hint="eastAsia"/>
                                <w:sz w:val="18"/>
                              </w:rPr>
                              <w:t>布防撤防，方便灵活管理临时性的工作安排。</w:t>
                            </w:r>
                          </w:p>
                        </w:txbxContent>
                      </wps:txbx>
                      <wps:bodyPr rot="0" vert="horz" wrap="square" lIns="91440" tIns="45720" rIns="91440" bIns="45720" anchor="t" anchorCtr="0" upright="1">
                        <a:noAutofit/>
                      </wps:bodyPr>
                    </wps:wsp>
                  </a:graphicData>
                </a:graphic>
              </wp:anchor>
            </w:drawing>
          </mc:Choice>
          <mc:Fallback>
            <w:pict>
              <v:shape w14:anchorId="7A89A186" id="_x0000_s1034" type="#_x0000_t202" style="position:absolute;left:0;text-align:left;margin-left:254.15pt;margin-top:686.2pt;width:227.15pt;height:33.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" filled="f" stroked="f">
                <v:textbox>
                  <w:txbxContent>
                    <w:p w14:paraId="25234C1D" w14:textId="77777777" w:rsidR="00B13EE9" w:rsidRPr="007B73E1" w:rsidRDefault="00B13EE9" w:rsidP="00E07FDD">
                      <w:pPr>
                        <w:pBdr>
                          <w:left w:val="single" w:sz="12" w:space="9" w:color="4F81BD" w:themeColor="accent1"/>
                        </w:pBdr>
                        <w:spacing w:after="24" w:line="240" w:lineRule="exact"/>
                        <w:ind w:firstLineChars="0" w:firstLine="0"/>
                        <w:rPr>
                          <w:sz w:val="18"/>
                        </w:rPr>
                      </w:pPr>
                      <w:r w:rsidRPr="00F00ACC">
                        <w:rPr>
                          <w:rFonts w:hint="eastAsia"/>
                          <w:sz w:val="18"/>
                        </w:rPr>
                        <w:t>布防撤防，方便灵活管理临时性的工作安排。</w:t>
                      </w:r>
                    </w:p>
                  </w:txbxContent>
                </v:textbox>
              </v:shape>
            </w:pict>
          </mc:Fallback>
        </mc:AlternateContent>
      </w:r>
      <w:r w:rsidR="00E07FDD" w:rsidRPr="00E07FDD">
        <w:rPr>
          <w:noProof/>
        </w:rPr>
        <mc:AlternateContent>
          <mc:Choice Requires="wps">
            <w:drawing>
              <wp:anchor distT="0" distB="0" distL="114300" distR="114300" simplePos="0" relativeHeight="251706368" behindDoc="0" locked="0" layoutInCell="1" allowOverlap="1" wp14:anchorId="4EBB8C92" wp14:editId="0C0CA44B">
                <wp:simplePos x="0" y="0"/>
                <wp:positionH relativeFrom="column">
                  <wp:posOffset>62865</wp:posOffset>
                </wp:positionH>
                <wp:positionV relativeFrom="paragraph">
                  <wp:posOffset>8714257</wp:posOffset>
                </wp:positionV>
                <wp:extent cx="2884805" cy="421005"/>
                <wp:effectExtent l="0" t="0" r="0" b="0"/>
                <wp:wrapNone/>
                <wp:docPr id="1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66B36BE9"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系统运行</w:t>
                            </w:r>
                            <w:r>
                              <w:rPr>
                                <w:sz w:val="18"/>
                              </w:rPr>
                              <w:t>状态</w:t>
                            </w:r>
                            <w:r>
                              <w:rPr>
                                <w:rFonts w:hint="eastAsia"/>
                                <w:sz w:val="18"/>
                              </w:rPr>
                              <w:t>，实时</w:t>
                            </w:r>
                            <w:r>
                              <w:rPr>
                                <w:sz w:val="18"/>
                              </w:rPr>
                              <w:t>显示运行时间、</w:t>
                            </w:r>
                            <w:r>
                              <w:rPr>
                                <w:rFonts w:hint="eastAsia"/>
                                <w:sz w:val="18"/>
                              </w:rPr>
                              <w:t>CP</w:t>
                            </w:r>
                            <w:r>
                              <w:rPr>
                                <w:sz w:val="18"/>
                              </w:rPr>
                              <w:t>U</w:t>
                            </w:r>
                            <w:r>
                              <w:rPr>
                                <w:rFonts w:hint="eastAsia"/>
                                <w:sz w:val="18"/>
                              </w:rPr>
                              <w:t>和</w:t>
                            </w:r>
                            <w:r>
                              <w:rPr>
                                <w:rFonts w:hint="eastAsia"/>
                                <w:sz w:val="18"/>
                              </w:rPr>
                              <w:t>RAM</w:t>
                            </w:r>
                            <w:r>
                              <w:rPr>
                                <w:rFonts w:hint="eastAsia"/>
                                <w:sz w:val="18"/>
                              </w:rPr>
                              <w:t>使用率</w:t>
                            </w:r>
                            <w:r>
                              <w:rPr>
                                <w:sz w:val="18"/>
                              </w:rPr>
                              <w:t>、数据库、</w:t>
                            </w:r>
                            <w:r>
                              <w:rPr>
                                <w:rFonts w:hint="eastAsia"/>
                                <w:sz w:val="18"/>
                              </w:rPr>
                              <w:t>供电</w:t>
                            </w:r>
                            <w:r>
                              <w:rPr>
                                <w:sz w:val="18"/>
                              </w:rPr>
                              <w:t>电压</w:t>
                            </w:r>
                            <w:r>
                              <w:rPr>
                                <w:rFonts w:hint="eastAsia"/>
                                <w:sz w:val="18"/>
                              </w:rPr>
                              <w:t>电流</w:t>
                            </w:r>
                            <w:r>
                              <w:rPr>
                                <w:sz w:val="18"/>
                              </w:rPr>
                              <w:t>、移动网络状态</w:t>
                            </w:r>
                            <w:r w:rsidRPr="00EC24B3">
                              <w:rPr>
                                <w:rFonts w:hint="eastAsia"/>
                                <w:sz w:val="18"/>
                              </w:rPr>
                              <w:t>等信息。</w:t>
                            </w:r>
                          </w:p>
                        </w:txbxContent>
                      </wps:txbx>
                      <wps:bodyPr rot="0" vert="horz" wrap="square" lIns="91440" tIns="45720" rIns="91440" bIns="45720" anchor="t" anchorCtr="0" upright="1">
                        <a:noAutofit/>
                      </wps:bodyPr>
                    </wps:wsp>
                  </a:graphicData>
                </a:graphic>
              </wp:anchor>
            </w:drawing>
          </mc:Choice>
          <mc:Fallback>
            <w:pict>
              <v:shape w14:anchorId="4EBB8C92" id="_x0000_s1035" type="#_x0000_t202" style="position:absolute;left:0;text-align:left;margin-left:4.95pt;margin-top:686.15pt;width:227.15pt;height:33.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" filled="f" stroked="f">
                <v:textbox>
                  <w:txbxContent>
                    <w:p w14:paraId="66B36BE9"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系统运行</w:t>
                      </w:r>
                      <w:r>
                        <w:rPr>
                          <w:sz w:val="18"/>
                        </w:rPr>
                        <w:t>状态</w:t>
                      </w:r>
                      <w:r>
                        <w:rPr>
                          <w:rFonts w:hint="eastAsia"/>
                          <w:sz w:val="18"/>
                        </w:rPr>
                        <w:t>，实时</w:t>
                      </w:r>
                      <w:r>
                        <w:rPr>
                          <w:sz w:val="18"/>
                        </w:rPr>
                        <w:t>显示运行时间、</w:t>
                      </w:r>
                      <w:r>
                        <w:rPr>
                          <w:rFonts w:hint="eastAsia"/>
                          <w:sz w:val="18"/>
                        </w:rPr>
                        <w:t>CP</w:t>
                      </w:r>
                      <w:r>
                        <w:rPr>
                          <w:sz w:val="18"/>
                        </w:rPr>
                        <w:t>U</w:t>
                      </w:r>
                      <w:r>
                        <w:rPr>
                          <w:rFonts w:hint="eastAsia"/>
                          <w:sz w:val="18"/>
                        </w:rPr>
                        <w:t>和</w:t>
                      </w:r>
                      <w:r>
                        <w:rPr>
                          <w:rFonts w:hint="eastAsia"/>
                          <w:sz w:val="18"/>
                        </w:rPr>
                        <w:t>RAM</w:t>
                      </w:r>
                      <w:r>
                        <w:rPr>
                          <w:rFonts w:hint="eastAsia"/>
                          <w:sz w:val="18"/>
                        </w:rPr>
                        <w:t>使用率</w:t>
                      </w:r>
                      <w:r>
                        <w:rPr>
                          <w:sz w:val="18"/>
                        </w:rPr>
                        <w:t>、数据库、</w:t>
                      </w:r>
                      <w:r>
                        <w:rPr>
                          <w:rFonts w:hint="eastAsia"/>
                          <w:sz w:val="18"/>
                        </w:rPr>
                        <w:t>供电</w:t>
                      </w:r>
                      <w:r>
                        <w:rPr>
                          <w:sz w:val="18"/>
                        </w:rPr>
                        <w:t>电压</w:t>
                      </w:r>
                      <w:r>
                        <w:rPr>
                          <w:rFonts w:hint="eastAsia"/>
                          <w:sz w:val="18"/>
                        </w:rPr>
                        <w:t>电流</w:t>
                      </w:r>
                      <w:r>
                        <w:rPr>
                          <w:sz w:val="18"/>
                        </w:rPr>
                        <w:t>、移动网络状态</w:t>
                      </w:r>
                      <w:r w:rsidRPr="00EC24B3">
                        <w:rPr>
                          <w:rFonts w:hint="eastAsia"/>
                          <w:sz w:val="18"/>
                        </w:rPr>
                        <w:t>等信息。</w:t>
                      </w:r>
                    </w:p>
                  </w:txbxContent>
                </v:textbox>
              </v:shape>
            </w:pict>
          </mc:Fallback>
        </mc:AlternateContent>
      </w:r>
      <w:r w:rsidR="00E07FDD" w:rsidRPr="00E07FDD">
        <w:rPr>
          <w:noProof/>
        </w:rPr>
        <mc:AlternateContent>
          <mc:Choice Requires="wps">
            <w:drawing>
              <wp:anchor distT="0" distB="0" distL="114300" distR="114300" simplePos="0" relativeHeight="251705344" behindDoc="0" locked="0" layoutInCell="1" allowOverlap="1" wp14:anchorId="5C079042" wp14:editId="29362AF7">
                <wp:simplePos x="0" y="0"/>
                <wp:positionH relativeFrom="column">
                  <wp:posOffset>3230245</wp:posOffset>
                </wp:positionH>
                <wp:positionV relativeFrom="paragraph">
                  <wp:posOffset>6386347</wp:posOffset>
                </wp:positionV>
                <wp:extent cx="2884805" cy="421005"/>
                <wp:effectExtent l="0" t="0" r="0" b="0"/>
                <wp:wrapNone/>
                <wp:docPr id="1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047A6F2A"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设备</w:t>
                            </w:r>
                            <w:r>
                              <w:rPr>
                                <w:sz w:val="18"/>
                              </w:rPr>
                              <w:t>管理，</w:t>
                            </w:r>
                            <w:r>
                              <w:rPr>
                                <w:rFonts w:hint="eastAsia"/>
                                <w:sz w:val="18"/>
                              </w:rPr>
                              <w:t>传感设备</w:t>
                            </w:r>
                            <w:r w:rsidRPr="005B146F">
                              <w:rPr>
                                <w:rFonts w:hint="eastAsia"/>
                                <w:sz w:val="18"/>
                              </w:rPr>
                              <w:t>可根据需要灵活增加删减，而且可对每个设备监控参数进行策略触发和联动设置。</w:t>
                            </w:r>
                          </w:p>
                        </w:txbxContent>
                      </wps:txbx>
                      <wps:bodyPr rot="0" vert="horz" wrap="square" lIns="91440" tIns="45720" rIns="91440" bIns="45720" anchor="t" anchorCtr="0" upright="1">
                        <a:noAutofit/>
                      </wps:bodyPr>
                    </wps:wsp>
                  </a:graphicData>
                </a:graphic>
              </wp:anchor>
            </w:drawing>
          </mc:Choice>
          <mc:Fallback>
            <w:pict>
              <v:shape w14:anchorId="5C079042" id="_x0000_s1036" type="#_x0000_t202" style="position:absolute;left:0;text-align:left;margin-left:254.35pt;margin-top:502.85pt;width:227.15pt;height:33.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" filled="f" stroked="f">
                <v:textbox>
                  <w:txbxContent>
                    <w:p w14:paraId="047A6F2A"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设备</w:t>
                      </w:r>
                      <w:r>
                        <w:rPr>
                          <w:sz w:val="18"/>
                        </w:rPr>
                        <w:t>管理，</w:t>
                      </w:r>
                      <w:r>
                        <w:rPr>
                          <w:rFonts w:hint="eastAsia"/>
                          <w:sz w:val="18"/>
                        </w:rPr>
                        <w:t>传感设备</w:t>
                      </w:r>
                      <w:r w:rsidRPr="005B146F">
                        <w:rPr>
                          <w:rFonts w:hint="eastAsia"/>
                          <w:sz w:val="18"/>
                        </w:rPr>
                        <w:t>可根据需要灵活增加删减，而且可对每个设备监控参数进行策略触发和联动设置。</w:t>
                      </w:r>
                    </w:p>
                  </w:txbxContent>
                </v:textbox>
              </v:shape>
            </w:pict>
          </mc:Fallback>
        </mc:AlternateContent>
      </w:r>
      <w:r w:rsidR="00E07FDD" w:rsidRPr="00E07FDD">
        <w:rPr>
          <w:noProof/>
        </w:rPr>
        <mc:AlternateContent>
          <mc:Choice Requires="wps">
            <w:drawing>
              <wp:anchor distT="0" distB="0" distL="114300" distR="114300" simplePos="0" relativeHeight="251701248" behindDoc="0" locked="0" layoutInCell="1" allowOverlap="1" wp14:anchorId="1E1B0A4B" wp14:editId="0E669A71">
                <wp:simplePos x="0" y="0"/>
                <wp:positionH relativeFrom="column">
                  <wp:posOffset>62230</wp:posOffset>
                </wp:positionH>
                <wp:positionV relativeFrom="paragraph">
                  <wp:posOffset>6383807</wp:posOffset>
                </wp:positionV>
                <wp:extent cx="2884805" cy="421005"/>
                <wp:effectExtent l="0" t="0" r="0" b="0"/>
                <wp:wrapNone/>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7DA91604" w14:textId="77777777" w:rsidR="00B13EE9" w:rsidRPr="007B73E1" w:rsidRDefault="00B13EE9" w:rsidP="00E07FDD">
                            <w:pPr>
                              <w:pBdr>
                                <w:left w:val="single" w:sz="12" w:space="9" w:color="4F81BD" w:themeColor="accent1"/>
                              </w:pBdr>
                              <w:spacing w:after="24" w:line="240" w:lineRule="exact"/>
                              <w:ind w:firstLineChars="0" w:firstLine="0"/>
                              <w:rPr>
                                <w:sz w:val="18"/>
                              </w:rPr>
                            </w:pPr>
                            <w:r w:rsidRPr="004A3925">
                              <w:rPr>
                                <w:rFonts w:hint="eastAsia"/>
                                <w:sz w:val="18"/>
                              </w:rPr>
                              <w:t>日志</w:t>
                            </w:r>
                            <w:r>
                              <w:rPr>
                                <w:rFonts w:hint="eastAsia"/>
                                <w:sz w:val="18"/>
                              </w:rPr>
                              <w:t>记录</w:t>
                            </w:r>
                            <w:r w:rsidRPr="004A3925">
                              <w:rPr>
                                <w:rFonts w:hint="eastAsia"/>
                                <w:sz w:val="18"/>
                              </w:rPr>
                              <w:t>，支持详细的事件记录、报警记录、系统日志记录，并可将数据导出备份。</w:t>
                            </w:r>
                          </w:p>
                        </w:txbxContent>
                      </wps:txbx>
                      <wps:bodyPr rot="0" vert="horz" wrap="square" lIns="91440" tIns="45720" rIns="91440" bIns="45720" anchor="t" anchorCtr="0" upright="1">
                        <a:noAutofit/>
                      </wps:bodyPr>
                    </wps:wsp>
                  </a:graphicData>
                </a:graphic>
              </wp:anchor>
            </w:drawing>
          </mc:Choice>
          <mc:Fallback>
            <w:pict>
              <v:shape w14:anchorId="1E1B0A4B" id="_x0000_s1037" type="#_x0000_t202" style="position:absolute;left:0;text-align:left;margin-left:4.9pt;margin-top:502.65pt;width:227.15pt;height:33.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" filled="f" stroked="f">
                <v:textbox>
                  <w:txbxContent>
                    <w:p w14:paraId="7DA91604" w14:textId="77777777" w:rsidR="00B13EE9" w:rsidRPr="007B73E1" w:rsidRDefault="00B13EE9" w:rsidP="00E07FDD">
                      <w:pPr>
                        <w:pBdr>
                          <w:left w:val="single" w:sz="12" w:space="9" w:color="4F81BD" w:themeColor="accent1"/>
                        </w:pBdr>
                        <w:spacing w:after="24" w:line="240" w:lineRule="exact"/>
                        <w:ind w:firstLineChars="0" w:firstLine="0"/>
                        <w:rPr>
                          <w:sz w:val="18"/>
                        </w:rPr>
                      </w:pPr>
                      <w:r w:rsidRPr="004A3925">
                        <w:rPr>
                          <w:rFonts w:hint="eastAsia"/>
                          <w:sz w:val="18"/>
                        </w:rPr>
                        <w:t>日志</w:t>
                      </w:r>
                      <w:r>
                        <w:rPr>
                          <w:rFonts w:hint="eastAsia"/>
                          <w:sz w:val="18"/>
                        </w:rPr>
                        <w:t>记录</w:t>
                      </w:r>
                      <w:r w:rsidRPr="004A3925">
                        <w:rPr>
                          <w:rFonts w:hint="eastAsia"/>
                          <w:sz w:val="18"/>
                        </w:rPr>
                        <w:t>，支持详细的事件记录、报警记录、系统日志记录，并可将数据导出备份。</w:t>
                      </w:r>
                    </w:p>
                  </w:txbxContent>
                </v:textbox>
              </v:shape>
            </w:pict>
          </mc:Fallback>
        </mc:AlternateContent>
      </w:r>
      <w:r w:rsidR="00E07FDD" w:rsidRPr="00E07FDD">
        <w:rPr>
          <w:noProof/>
        </w:rPr>
        <mc:AlternateContent>
          <mc:Choice Requires="wps">
            <w:drawing>
              <wp:anchor distT="0" distB="0" distL="114300" distR="114300" simplePos="0" relativeHeight="251702272" behindDoc="0" locked="0" layoutInCell="1" allowOverlap="1" wp14:anchorId="113FA790" wp14:editId="520BEFDE">
                <wp:simplePos x="0" y="0"/>
                <wp:positionH relativeFrom="column">
                  <wp:posOffset>56515</wp:posOffset>
                </wp:positionH>
                <wp:positionV relativeFrom="paragraph">
                  <wp:posOffset>4050030</wp:posOffset>
                </wp:positionV>
                <wp:extent cx="2884805" cy="421005"/>
                <wp:effectExtent l="0" t="0" r="0" b="0"/>
                <wp:wrapNone/>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5A6B7532"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视频</w:t>
                            </w:r>
                            <w:r>
                              <w:rPr>
                                <w:sz w:val="18"/>
                              </w:rPr>
                              <w:t>监控，</w:t>
                            </w:r>
                            <w:r w:rsidRPr="008F259D">
                              <w:rPr>
                                <w:rFonts w:hint="eastAsia"/>
                                <w:sz w:val="18"/>
                              </w:rPr>
                              <w:t>可对接主流品牌网络摄像头和</w:t>
                            </w:r>
                            <w:r w:rsidRPr="008F259D">
                              <w:rPr>
                                <w:rFonts w:hint="eastAsia"/>
                                <w:sz w:val="18"/>
                              </w:rPr>
                              <w:t>NVR</w:t>
                            </w:r>
                            <w:r w:rsidRPr="008F259D">
                              <w:rPr>
                                <w:rFonts w:hint="eastAsia"/>
                                <w:sz w:val="18"/>
                              </w:rPr>
                              <w:t>，通过监控系统集中查看现场实时视频图像。</w:t>
                            </w:r>
                          </w:p>
                        </w:txbxContent>
                      </wps:txbx>
                      <wps:bodyPr rot="0" vert="horz" wrap="square" lIns="91440" tIns="45720" rIns="91440" bIns="45720" anchor="t" anchorCtr="0" upright="1">
                        <a:noAutofit/>
                      </wps:bodyPr>
                    </wps:wsp>
                  </a:graphicData>
                </a:graphic>
              </wp:anchor>
            </w:drawing>
          </mc:Choice>
          <mc:Fallback>
            <w:pict>
              <v:shape w14:anchorId="113FA790" id="_x0000_s1038" type="#_x0000_t202" style="position:absolute;left:0;text-align:left;margin-left:4.45pt;margin-top:318.9pt;width:227.15pt;height:33.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" filled="f" stroked="f">
                <v:textbox>
                  <w:txbxContent>
                    <w:p w14:paraId="5A6B7532"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视频</w:t>
                      </w:r>
                      <w:r>
                        <w:rPr>
                          <w:sz w:val="18"/>
                        </w:rPr>
                        <w:t>监控，</w:t>
                      </w:r>
                      <w:r w:rsidRPr="008F259D">
                        <w:rPr>
                          <w:rFonts w:hint="eastAsia"/>
                          <w:sz w:val="18"/>
                        </w:rPr>
                        <w:t>可对接主流品牌网络摄像头和</w:t>
                      </w:r>
                      <w:r w:rsidRPr="008F259D">
                        <w:rPr>
                          <w:rFonts w:hint="eastAsia"/>
                          <w:sz w:val="18"/>
                        </w:rPr>
                        <w:t>NVR</w:t>
                      </w:r>
                      <w:r w:rsidRPr="008F259D">
                        <w:rPr>
                          <w:rFonts w:hint="eastAsia"/>
                          <w:sz w:val="18"/>
                        </w:rPr>
                        <w:t>，通过监控系统集中查看现场实时视频图像。</w:t>
                      </w:r>
                    </w:p>
                  </w:txbxContent>
                </v:textbox>
              </v:shape>
            </w:pict>
          </mc:Fallback>
        </mc:AlternateContent>
      </w:r>
      <w:r w:rsidR="00E07FDD" w:rsidRPr="00E07FDD">
        <w:rPr>
          <w:noProof/>
        </w:rPr>
        <mc:AlternateContent>
          <mc:Choice Requires="wps">
            <w:drawing>
              <wp:anchor distT="0" distB="0" distL="114300" distR="114300" simplePos="0" relativeHeight="251704320" behindDoc="0" locked="0" layoutInCell="1" allowOverlap="1" wp14:anchorId="2EFDE61A" wp14:editId="5D712DBD">
                <wp:simplePos x="0" y="0"/>
                <wp:positionH relativeFrom="column">
                  <wp:posOffset>3228340</wp:posOffset>
                </wp:positionH>
                <wp:positionV relativeFrom="paragraph">
                  <wp:posOffset>4052087</wp:posOffset>
                </wp:positionV>
                <wp:extent cx="2884805" cy="421005"/>
                <wp:effectExtent l="0" t="0" r="0" b="0"/>
                <wp:wrapNone/>
                <wp:docPr id="1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14ED70CA"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历史</w:t>
                            </w:r>
                            <w:r>
                              <w:rPr>
                                <w:sz w:val="18"/>
                              </w:rPr>
                              <w:t>数据</w:t>
                            </w:r>
                            <w:r>
                              <w:rPr>
                                <w:rFonts w:hint="eastAsia"/>
                                <w:sz w:val="18"/>
                              </w:rPr>
                              <w:t>曲线或柱状</w:t>
                            </w:r>
                            <w:r>
                              <w:rPr>
                                <w:sz w:val="18"/>
                              </w:rPr>
                              <w:t>呈现，</w:t>
                            </w:r>
                            <w:r>
                              <w:rPr>
                                <w:rFonts w:hint="eastAsia"/>
                                <w:sz w:val="18"/>
                              </w:rPr>
                              <w:t>支持</w:t>
                            </w:r>
                            <w:r>
                              <w:rPr>
                                <w:sz w:val="18"/>
                              </w:rPr>
                              <w:t>缩放、截取</w:t>
                            </w:r>
                            <w:r>
                              <w:rPr>
                                <w:rFonts w:hint="eastAsia"/>
                                <w:sz w:val="18"/>
                              </w:rPr>
                              <w:t>、曲线和柱状转换、图表导出</w:t>
                            </w:r>
                            <w:r>
                              <w:rPr>
                                <w:sz w:val="18"/>
                              </w:rPr>
                              <w:t>、</w:t>
                            </w:r>
                            <w:r>
                              <w:rPr>
                                <w:rFonts w:hint="eastAsia"/>
                                <w:sz w:val="18"/>
                              </w:rPr>
                              <w:t>方便数据</w:t>
                            </w:r>
                            <w:r>
                              <w:rPr>
                                <w:sz w:val="18"/>
                              </w:rPr>
                              <w:t>变化趋势分析</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2EFDE61A" id="_x0000_s1039" type="#_x0000_t202" style="position:absolute;left:0;text-align:left;margin-left:254.2pt;margin-top:319.05pt;width:227.15pt;height:3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" filled="f" stroked="f">
                <v:textbox>
                  <w:txbxContent>
                    <w:p w14:paraId="14ED70CA"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历史</w:t>
                      </w:r>
                      <w:r>
                        <w:rPr>
                          <w:sz w:val="18"/>
                        </w:rPr>
                        <w:t>数据</w:t>
                      </w:r>
                      <w:r>
                        <w:rPr>
                          <w:rFonts w:hint="eastAsia"/>
                          <w:sz w:val="18"/>
                        </w:rPr>
                        <w:t>曲线或柱状</w:t>
                      </w:r>
                      <w:r>
                        <w:rPr>
                          <w:sz w:val="18"/>
                        </w:rPr>
                        <w:t>呈现，</w:t>
                      </w:r>
                      <w:r>
                        <w:rPr>
                          <w:rFonts w:hint="eastAsia"/>
                          <w:sz w:val="18"/>
                        </w:rPr>
                        <w:t>支持</w:t>
                      </w:r>
                      <w:r>
                        <w:rPr>
                          <w:sz w:val="18"/>
                        </w:rPr>
                        <w:t>缩放、截取</w:t>
                      </w:r>
                      <w:r>
                        <w:rPr>
                          <w:rFonts w:hint="eastAsia"/>
                          <w:sz w:val="18"/>
                        </w:rPr>
                        <w:t>、曲线和柱状转换、图表导出</w:t>
                      </w:r>
                      <w:r>
                        <w:rPr>
                          <w:sz w:val="18"/>
                        </w:rPr>
                        <w:t>、</w:t>
                      </w:r>
                      <w:r>
                        <w:rPr>
                          <w:rFonts w:hint="eastAsia"/>
                          <w:sz w:val="18"/>
                        </w:rPr>
                        <w:t>方便数据</w:t>
                      </w:r>
                      <w:r>
                        <w:rPr>
                          <w:sz w:val="18"/>
                        </w:rPr>
                        <w:t>变化趋势分析</w:t>
                      </w:r>
                      <w:r>
                        <w:rPr>
                          <w:rFonts w:hint="eastAsia"/>
                          <w:sz w:val="18"/>
                        </w:rPr>
                        <w:t>。</w:t>
                      </w:r>
                    </w:p>
                  </w:txbxContent>
                </v:textbox>
              </v:shape>
            </w:pict>
          </mc:Fallback>
        </mc:AlternateContent>
      </w:r>
      <w:r w:rsidR="00E07FDD" w:rsidRPr="00E07FDD">
        <w:rPr>
          <w:noProof/>
        </w:rPr>
        <mc:AlternateContent>
          <mc:Choice Requires="wps">
            <w:drawing>
              <wp:anchor distT="0" distB="0" distL="114300" distR="114300" simplePos="0" relativeHeight="251703296" behindDoc="0" locked="0" layoutInCell="1" allowOverlap="1" wp14:anchorId="59F491A3" wp14:editId="1683FC39">
                <wp:simplePos x="0" y="0"/>
                <wp:positionH relativeFrom="column">
                  <wp:posOffset>3225800</wp:posOffset>
                </wp:positionH>
                <wp:positionV relativeFrom="paragraph">
                  <wp:posOffset>1717827</wp:posOffset>
                </wp:positionV>
                <wp:extent cx="2884805" cy="421005"/>
                <wp:effectExtent l="0" t="0" r="0" b="0"/>
                <wp:wrapNone/>
                <wp:docPr id="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254F2ABE" w14:textId="77777777" w:rsidR="00B13EE9" w:rsidRPr="007B73E1" w:rsidRDefault="00B13EE9" w:rsidP="00E07FDD">
                            <w:pPr>
                              <w:pBdr>
                                <w:left w:val="single" w:sz="12" w:space="9" w:color="4F81BD" w:themeColor="accent1"/>
                              </w:pBdr>
                              <w:spacing w:after="24" w:line="240" w:lineRule="exact"/>
                              <w:ind w:firstLineChars="0" w:firstLine="0"/>
                              <w:rPr>
                                <w:sz w:val="18"/>
                              </w:rPr>
                            </w:pPr>
                            <w:proofErr w:type="gramStart"/>
                            <w:r>
                              <w:rPr>
                                <w:rFonts w:hint="eastAsia"/>
                                <w:sz w:val="18"/>
                              </w:rPr>
                              <w:t>双鉴</w:t>
                            </w:r>
                            <w:r>
                              <w:rPr>
                                <w:sz w:val="18"/>
                              </w:rPr>
                              <w:t>探测</w:t>
                            </w:r>
                            <w:proofErr w:type="gramEnd"/>
                            <w:r>
                              <w:rPr>
                                <w:sz w:val="18"/>
                              </w:rPr>
                              <w:t>，</w:t>
                            </w:r>
                            <w:r w:rsidRPr="008F259D">
                              <w:rPr>
                                <w:rFonts w:hint="eastAsia"/>
                                <w:sz w:val="18"/>
                              </w:rPr>
                              <w:t>通过红外和微波双重探测技术，对人体和物体移动状态进行监测。</w:t>
                            </w:r>
                          </w:p>
                        </w:txbxContent>
                      </wps:txbx>
                      <wps:bodyPr rot="0" vert="horz" wrap="square" lIns="91440" tIns="45720" rIns="91440" bIns="45720" anchor="t" anchorCtr="0" upright="1">
                        <a:noAutofit/>
                      </wps:bodyPr>
                    </wps:wsp>
                  </a:graphicData>
                </a:graphic>
              </wp:anchor>
            </w:drawing>
          </mc:Choice>
          <mc:Fallback>
            <w:pict>
              <v:shape w14:anchorId="59F491A3" id="_x0000_s1040" type="#_x0000_t202" style="position:absolute;left:0;text-align:left;margin-left:254pt;margin-top:135.25pt;width:227.15pt;height:33.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" filled="f" stroked="f">
                <v:textbox>
                  <w:txbxContent>
                    <w:p w14:paraId="254F2ABE" w14:textId="77777777" w:rsidR="00B13EE9" w:rsidRPr="007B73E1" w:rsidRDefault="00B13EE9" w:rsidP="00E07FDD">
                      <w:pPr>
                        <w:pBdr>
                          <w:left w:val="single" w:sz="12" w:space="9" w:color="4F81BD" w:themeColor="accent1"/>
                        </w:pBdr>
                        <w:spacing w:after="24" w:line="240" w:lineRule="exact"/>
                        <w:ind w:firstLineChars="0" w:firstLine="0"/>
                        <w:rPr>
                          <w:sz w:val="18"/>
                        </w:rPr>
                      </w:pPr>
                      <w:proofErr w:type="gramStart"/>
                      <w:r>
                        <w:rPr>
                          <w:rFonts w:hint="eastAsia"/>
                          <w:sz w:val="18"/>
                        </w:rPr>
                        <w:t>双鉴</w:t>
                      </w:r>
                      <w:r>
                        <w:rPr>
                          <w:sz w:val="18"/>
                        </w:rPr>
                        <w:t>探测</w:t>
                      </w:r>
                      <w:proofErr w:type="gramEnd"/>
                      <w:r>
                        <w:rPr>
                          <w:sz w:val="18"/>
                        </w:rPr>
                        <w:t>，</w:t>
                      </w:r>
                      <w:r w:rsidRPr="008F259D">
                        <w:rPr>
                          <w:rFonts w:hint="eastAsia"/>
                          <w:sz w:val="18"/>
                        </w:rPr>
                        <w:t>通过红外和微波双重探测技术，对人体和物体移动状态进行监测。</w:t>
                      </w:r>
                    </w:p>
                  </w:txbxContent>
                </v:textbox>
              </v:shape>
            </w:pict>
          </mc:Fallback>
        </mc:AlternateContent>
      </w:r>
      <w:r w:rsidR="00E07FDD" w:rsidRPr="00E07FDD">
        <w:rPr>
          <w:noProof/>
        </w:rPr>
        <mc:AlternateContent>
          <mc:Choice Requires="wps">
            <w:drawing>
              <wp:anchor distT="0" distB="0" distL="114300" distR="114300" simplePos="0" relativeHeight="251700224" behindDoc="0" locked="0" layoutInCell="1" allowOverlap="1" wp14:anchorId="606FE0A9" wp14:editId="3F0A97F3">
                <wp:simplePos x="0" y="0"/>
                <wp:positionH relativeFrom="column">
                  <wp:posOffset>56515</wp:posOffset>
                </wp:positionH>
                <wp:positionV relativeFrom="paragraph">
                  <wp:posOffset>1720367</wp:posOffset>
                </wp:positionV>
                <wp:extent cx="2884805" cy="421005"/>
                <wp:effectExtent l="0" t="0" r="0" b="0"/>
                <wp:wrapNone/>
                <wp:docPr id="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2A7BE284"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消防</w:t>
                            </w:r>
                            <w:r>
                              <w:rPr>
                                <w:sz w:val="18"/>
                              </w:rPr>
                              <w:t>监控，</w:t>
                            </w:r>
                            <w:r w:rsidRPr="008F259D">
                              <w:rPr>
                                <w:rFonts w:hint="eastAsia"/>
                                <w:sz w:val="18"/>
                              </w:rPr>
                              <w:t>监测</w:t>
                            </w:r>
                            <w:r>
                              <w:rPr>
                                <w:rFonts w:hint="eastAsia"/>
                                <w:sz w:val="18"/>
                              </w:rPr>
                              <w:t>消防主机报警</w:t>
                            </w:r>
                            <w:r>
                              <w:rPr>
                                <w:sz w:val="18"/>
                              </w:rPr>
                              <w:t>信号或</w:t>
                            </w:r>
                            <w:r w:rsidRPr="008F259D">
                              <w:rPr>
                                <w:rFonts w:hint="eastAsia"/>
                                <w:sz w:val="18"/>
                              </w:rPr>
                              <w:t>烟雾传感器所在区域的烟雾状态。</w:t>
                            </w:r>
                          </w:p>
                        </w:txbxContent>
                      </wps:txbx>
                      <wps:bodyPr rot="0" vert="horz" wrap="square" lIns="91440" tIns="45720" rIns="91440" bIns="45720" anchor="t" anchorCtr="0" upright="1">
                        <a:noAutofit/>
                      </wps:bodyPr>
                    </wps:wsp>
                  </a:graphicData>
                </a:graphic>
              </wp:anchor>
            </w:drawing>
          </mc:Choice>
          <mc:Fallback>
            <w:pict>
              <v:shape w14:anchorId="606FE0A9" id="_x0000_s1041" type="#_x0000_t202" style="position:absolute;left:0;text-align:left;margin-left:4.45pt;margin-top:135.45pt;width:227.15pt;height:33.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" filled="f" stroked="f">
                <v:textbox>
                  <w:txbxContent>
                    <w:p w14:paraId="2A7BE284" w14:textId="77777777" w:rsidR="00B13EE9" w:rsidRPr="007B73E1" w:rsidRDefault="00B13EE9" w:rsidP="00E07FDD">
                      <w:pPr>
                        <w:pBdr>
                          <w:left w:val="single" w:sz="12" w:space="9" w:color="4F81BD" w:themeColor="accent1"/>
                        </w:pBdr>
                        <w:spacing w:after="24" w:line="240" w:lineRule="exact"/>
                        <w:ind w:firstLineChars="0" w:firstLine="0"/>
                        <w:rPr>
                          <w:sz w:val="18"/>
                        </w:rPr>
                      </w:pPr>
                      <w:r>
                        <w:rPr>
                          <w:rFonts w:hint="eastAsia"/>
                          <w:sz w:val="18"/>
                        </w:rPr>
                        <w:t>消防</w:t>
                      </w:r>
                      <w:r>
                        <w:rPr>
                          <w:sz w:val="18"/>
                        </w:rPr>
                        <w:t>监控，</w:t>
                      </w:r>
                      <w:r w:rsidRPr="008F259D">
                        <w:rPr>
                          <w:rFonts w:hint="eastAsia"/>
                          <w:sz w:val="18"/>
                        </w:rPr>
                        <w:t>监测</w:t>
                      </w:r>
                      <w:r>
                        <w:rPr>
                          <w:rFonts w:hint="eastAsia"/>
                          <w:sz w:val="18"/>
                        </w:rPr>
                        <w:t>消防主机报警</w:t>
                      </w:r>
                      <w:r>
                        <w:rPr>
                          <w:sz w:val="18"/>
                        </w:rPr>
                        <w:t>信号或</w:t>
                      </w:r>
                      <w:r w:rsidRPr="008F259D">
                        <w:rPr>
                          <w:rFonts w:hint="eastAsia"/>
                          <w:sz w:val="18"/>
                        </w:rPr>
                        <w:t>烟雾传感器所在区域的烟雾状态。</w:t>
                      </w:r>
                    </w:p>
                  </w:txbxContent>
                </v:textbox>
              </v:shape>
            </w:pict>
          </mc:Fallback>
        </mc:AlternateContent>
      </w:r>
      <w:r w:rsidR="00C93437" w:rsidRPr="002D639F">
        <w:rPr>
          <w:noProof/>
        </w:rPr>
        <w:drawing>
          <wp:anchor distT="0" distB="0" distL="114300" distR="114300" simplePos="0" relativeHeight="251654144" behindDoc="1" locked="0" layoutInCell="1" allowOverlap="1" wp14:anchorId="147415FA" wp14:editId="447BE359">
            <wp:simplePos x="0" y="0"/>
            <wp:positionH relativeFrom="margin">
              <wp:posOffset>3810</wp:posOffset>
            </wp:positionH>
            <wp:positionV relativeFrom="paragraph">
              <wp:posOffset>7056120</wp:posOffset>
            </wp:positionV>
            <wp:extent cx="2942590" cy="1655445"/>
            <wp:effectExtent l="0" t="0" r="0" b="190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Shuyong\Desktop\综合监控管理系统\QQ截图20190712233254.pn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94259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437" w:rsidRPr="002D639F">
        <w:rPr>
          <w:noProof/>
        </w:rPr>
        <w:drawing>
          <wp:anchor distT="0" distB="0" distL="114300" distR="114300" simplePos="0" relativeHeight="251655168" behindDoc="1" locked="0" layoutInCell="1" allowOverlap="1" wp14:anchorId="5FCDAAC4" wp14:editId="701D0E72">
            <wp:simplePos x="0" y="0"/>
            <wp:positionH relativeFrom="margin">
              <wp:posOffset>3169285</wp:posOffset>
            </wp:positionH>
            <wp:positionV relativeFrom="paragraph">
              <wp:posOffset>7056120</wp:posOffset>
            </wp:positionV>
            <wp:extent cx="2942590" cy="1655445"/>
            <wp:effectExtent l="0" t="0" r="0" b="190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Shuyong\Desktop\综合监控管理系统\QQ截图20190712233310.pn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94259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437" w:rsidRPr="002D639F">
        <w:rPr>
          <w:noProof/>
        </w:rPr>
        <w:drawing>
          <wp:anchor distT="0" distB="0" distL="114300" distR="114300" simplePos="0" relativeHeight="251650048" behindDoc="1" locked="0" layoutInCell="1" allowOverlap="1" wp14:anchorId="25C0252D" wp14:editId="575EE944">
            <wp:simplePos x="0" y="0"/>
            <wp:positionH relativeFrom="margin">
              <wp:posOffset>-3175</wp:posOffset>
            </wp:positionH>
            <wp:positionV relativeFrom="paragraph">
              <wp:posOffset>59055</wp:posOffset>
            </wp:positionV>
            <wp:extent cx="2942590" cy="1655445"/>
            <wp:effectExtent l="0" t="0" r="0" b="190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Shuyong\Desktop\软件截图2\登录.png"/>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94259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437" w:rsidRPr="002D639F">
        <w:rPr>
          <w:noProof/>
        </w:rPr>
        <w:drawing>
          <wp:anchor distT="0" distB="0" distL="114300" distR="114300" simplePos="0" relativeHeight="251652096" behindDoc="1" locked="0" layoutInCell="1" allowOverlap="1" wp14:anchorId="6F27BF33" wp14:editId="62DEFE23">
            <wp:simplePos x="0" y="0"/>
            <wp:positionH relativeFrom="margin">
              <wp:posOffset>3171190</wp:posOffset>
            </wp:positionH>
            <wp:positionV relativeFrom="paragraph">
              <wp:posOffset>59055</wp:posOffset>
            </wp:positionV>
            <wp:extent cx="2942590" cy="1655445"/>
            <wp:effectExtent l="0" t="0" r="0" b="190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Shuyong\Desktop\综合监控管理系统\QQ截图20190712233150.png"/>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94259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rsidRPr="002D639F">
        <w:rPr>
          <w:noProof/>
        </w:rPr>
        <w:drawing>
          <wp:anchor distT="0" distB="0" distL="114300" distR="114300" simplePos="0" relativeHeight="251656192" behindDoc="1" locked="0" layoutInCell="1" allowOverlap="1" wp14:anchorId="1FC8733D" wp14:editId="67F99B90">
            <wp:simplePos x="0" y="0"/>
            <wp:positionH relativeFrom="margin">
              <wp:posOffset>3171190</wp:posOffset>
            </wp:positionH>
            <wp:positionV relativeFrom="paragraph">
              <wp:posOffset>4723765</wp:posOffset>
            </wp:positionV>
            <wp:extent cx="2942590" cy="1655445"/>
            <wp:effectExtent l="0" t="0" r="0" b="190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Shuyong\Desktop\综合监控管理系统\QQ截图20190712233229.pn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94259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rsidRPr="002D639F">
        <w:rPr>
          <w:noProof/>
        </w:rPr>
        <w:drawing>
          <wp:anchor distT="0" distB="0" distL="114300" distR="114300" simplePos="0" relativeHeight="251657216" behindDoc="1" locked="0" layoutInCell="1" allowOverlap="1" wp14:anchorId="6DD1CA30" wp14:editId="24467C57">
            <wp:simplePos x="0" y="0"/>
            <wp:positionH relativeFrom="margin">
              <wp:posOffset>3810</wp:posOffset>
            </wp:positionH>
            <wp:positionV relativeFrom="paragraph">
              <wp:posOffset>4723765</wp:posOffset>
            </wp:positionV>
            <wp:extent cx="2943013" cy="1655445"/>
            <wp:effectExtent l="0" t="0" r="0" b="190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Shuyong\Desktop\综合监控管理系统\QQ截图20190712233242.png"/>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943013"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rsidRPr="002D639F">
        <w:rPr>
          <w:noProof/>
        </w:rPr>
        <w:drawing>
          <wp:anchor distT="0" distB="0" distL="114300" distR="114300" simplePos="0" relativeHeight="251653120" behindDoc="1" locked="0" layoutInCell="1" allowOverlap="1" wp14:anchorId="3F1CD478" wp14:editId="500FE8A4">
            <wp:simplePos x="0" y="0"/>
            <wp:positionH relativeFrom="margin">
              <wp:posOffset>3171190</wp:posOffset>
            </wp:positionH>
            <wp:positionV relativeFrom="paragraph">
              <wp:posOffset>2391410</wp:posOffset>
            </wp:positionV>
            <wp:extent cx="2943013" cy="1655445"/>
            <wp:effectExtent l="0" t="0" r="0" b="190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Shuyong\Desktop\综合监控管理系统\QQ截图20190712233209.png"/>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943013"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br w:type="page"/>
      </w:r>
    </w:p>
    <w:p w14:paraId="0CD40878" w14:textId="77777777" w:rsidR="00537221" w:rsidRDefault="00923A9C" w:rsidP="00537221">
      <w:pPr>
        <w:spacing w:after="24"/>
        <w:ind w:left="420" w:firstLineChars="0" w:firstLine="0"/>
      </w:pPr>
      <w:r w:rsidRPr="002D639F">
        <w:rPr>
          <w:noProof/>
        </w:rPr>
        <w:lastRenderedPageBreak/>
        <w:drawing>
          <wp:anchor distT="0" distB="0" distL="114300" distR="114300" simplePos="0" relativeHeight="251663360" behindDoc="1" locked="0" layoutInCell="1" allowOverlap="1" wp14:anchorId="0D5CCEBF" wp14:editId="3C742FD5">
            <wp:simplePos x="0" y="0"/>
            <wp:positionH relativeFrom="margin">
              <wp:posOffset>3175</wp:posOffset>
            </wp:positionH>
            <wp:positionV relativeFrom="paragraph">
              <wp:posOffset>7057390</wp:posOffset>
            </wp:positionV>
            <wp:extent cx="2942590" cy="1654810"/>
            <wp:effectExtent l="0" t="0" r="0" b="254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Shuyong\Desktop\综合监控管理系统\QQ截图20190712233254.png"/>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10E" w:rsidRPr="00037D28">
        <w:rPr>
          <w:noProof/>
        </w:rPr>
        <mc:AlternateContent>
          <mc:Choice Requires="wps">
            <w:drawing>
              <wp:anchor distT="0" distB="0" distL="114300" distR="114300" simplePos="0" relativeHeight="251710464" behindDoc="0" locked="0" layoutInCell="1" allowOverlap="1" wp14:anchorId="505BCBEE" wp14:editId="6CAB4339">
                <wp:simplePos x="0" y="0"/>
                <wp:positionH relativeFrom="column">
                  <wp:posOffset>67561</wp:posOffset>
                </wp:positionH>
                <wp:positionV relativeFrom="paragraph">
                  <wp:posOffset>6383083</wp:posOffset>
                </wp:positionV>
                <wp:extent cx="2884805" cy="552261"/>
                <wp:effectExtent l="0" t="0" r="0" b="0"/>
                <wp:wrapNone/>
                <wp:docPr id="1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52261"/>
                        </a:xfrm>
                        <a:prstGeom prst="rect">
                          <a:avLst/>
                        </a:prstGeom>
                        <a:noFill/>
                        <a:extLst>
                          <a:ext uri="{53640926-AAD7-44D8-BBD7-CCE9431645EC}">
                            <a14:shadowObscured xmlns:a14="http://schemas.microsoft.com/office/drawing/2010/main" val="1"/>
                          </a:ext>
                        </a:extLst>
                      </wps:spPr>
                      <wps:txbx>
                        <w:txbxContent>
                          <w:p w14:paraId="3B1602EC"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设备类型</w:t>
                            </w:r>
                            <w:r>
                              <w:rPr>
                                <w:sz w:val="18"/>
                              </w:rPr>
                              <w:t>库，</w:t>
                            </w:r>
                            <w:r>
                              <w:rPr>
                                <w:rFonts w:hint="eastAsia"/>
                                <w:sz w:val="18"/>
                              </w:rPr>
                              <w:t>内置</w:t>
                            </w:r>
                            <w:r>
                              <w:rPr>
                                <w:sz w:val="18"/>
                              </w:rPr>
                              <w:t>丰富智能设备</w:t>
                            </w:r>
                            <w:r>
                              <w:rPr>
                                <w:rFonts w:hint="eastAsia"/>
                                <w:sz w:val="18"/>
                              </w:rPr>
                              <w:t>驱动库</w:t>
                            </w:r>
                            <w:r>
                              <w:rPr>
                                <w:sz w:val="18"/>
                              </w:rPr>
                              <w:t>，</w:t>
                            </w:r>
                            <w:r>
                              <w:rPr>
                                <w:rFonts w:ascii="微软雅黑" w:hAnsi="微软雅黑" w:hint="eastAsia"/>
                                <w:sz w:val="18"/>
                                <w:szCs w:val="18"/>
                              </w:rPr>
                              <w:t>包含三相电力</w:t>
                            </w:r>
                            <w:r>
                              <w:rPr>
                                <w:rFonts w:ascii="微软雅黑" w:hAnsi="微软雅黑"/>
                                <w:sz w:val="18"/>
                                <w:szCs w:val="18"/>
                              </w:rPr>
                              <w:t>仪</w:t>
                            </w:r>
                            <w:r w:rsidRPr="004A2F88">
                              <w:rPr>
                                <w:rFonts w:ascii="微软雅黑" w:hAnsi="微软雅黑" w:hint="eastAsia"/>
                                <w:sz w:val="18"/>
                                <w:szCs w:val="18"/>
                              </w:rPr>
                              <w:t>、UPS、</w:t>
                            </w:r>
                            <w:r>
                              <w:rPr>
                                <w:rFonts w:ascii="微软雅黑" w:hAnsi="微软雅黑" w:hint="eastAsia"/>
                                <w:sz w:val="18"/>
                                <w:szCs w:val="18"/>
                              </w:rPr>
                              <w:t>精密</w:t>
                            </w:r>
                            <w:r>
                              <w:rPr>
                                <w:rFonts w:ascii="微软雅黑" w:hAnsi="微软雅黑"/>
                                <w:sz w:val="18"/>
                                <w:szCs w:val="18"/>
                              </w:rPr>
                              <w:t>空调、</w:t>
                            </w:r>
                            <w:r>
                              <w:rPr>
                                <w:rFonts w:ascii="微软雅黑" w:hAnsi="微软雅黑" w:hint="eastAsia"/>
                                <w:sz w:val="18"/>
                                <w:szCs w:val="18"/>
                              </w:rPr>
                              <w:t>普通空调</w:t>
                            </w:r>
                            <w:r>
                              <w:rPr>
                                <w:rFonts w:ascii="微软雅黑" w:hAnsi="微软雅黑"/>
                                <w:sz w:val="18"/>
                                <w:szCs w:val="18"/>
                              </w:rPr>
                              <w:t>、</w:t>
                            </w:r>
                            <w:r w:rsidRPr="004A2F88">
                              <w:rPr>
                                <w:rFonts w:ascii="微软雅黑" w:hAnsi="微软雅黑" w:hint="eastAsia"/>
                                <w:sz w:val="18"/>
                                <w:szCs w:val="18"/>
                              </w:rPr>
                              <w:t>蓄电池、温湿度</w:t>
                            </w:r>
                            <w:r>
                              <w:rPr>
                                <w:rFonts w:ascii="微软雅黑" w:hAnsi="微软雅黑" w:hint="eastAsia"/>
                                <w:sz w:val="18"/>
                                <w:szCs w:val="18"/>
                              </w:rPr>
                              <w:t>、漏水</w:t>
                            </w:r>
                            <w:r>
                              <w:rPr>
                                <w:rFonts w:ascii="微软雅黑" w:hAnsi="微软雅黑"/>
                                <w:sz w:val="18"/>
                                <w:szCs w:val="18"/>
                              </w:rPr>
                              <w:t>、消防和安防设备</w:t>
                            </w:r>
                            <w:r>
                              <w:rPr>
                                <w:rFonts w:ascii="微软雅黑" w:hAnsi="微软雅黑" w:hint="eastAsia"/>
                                <w:sz w:val="18"/>
                                <w:szCs w:val="18"/>
                              </w:rPr>
                              <w:t>等。</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5BCBEE" id="_x0000_s1042" type="#_x0000_t202" style="position:absolute;left:0;text-align:left;margin-left:5.3pt;margin-top:502.6pt;width:227.15pt;height:4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" filled="f" stroked="f">
                <v:textbox>
                  <w:txbxContent>
                    <w:p w14:paraId="3B1602EC"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设备类型</w:t>
                      </w:r>
                      <w:r>
                        <w:rPr>
                          <w:sz w:val="18"/>
                        </w:rPr>
                        <w:t>库，</w:t>
                      </w:r>
                      <w:r>
                        <w:rPr>
                          <w:rFonts w:hint="eastAsia"/>
                          <w:sz w:val="18"/>
                        </w:rPr>
                        <w:t>内置</w:t>
                      </w:r>
                      <w:r>
                        <w:rPr>
                          <w:sz w:val="18"/>
                        </w:rPr>
                        <w:t>丰富智能设备</w:t>
                      </w:r>
                      <w:r>
                        <w:rPr>
                          <w:rFonts w:hint="eastAsia"/>
                          <w:sz w:val="18"/>
                        </w:rPr>
                        <w:t>驱动库</w:t>
                      </w:r>
                      <w:r>
                        <w:rPr>
                          <w:sz w:val="18"/>
                        </w:rPr>
                        <w:t>，</w:t>
                      </w:r>
                      <w:r>
                        <w:rPr>
                          <w:rFonts w:ascii="微软雅黑" w:hAnsi="微软雅黑" w:hint="eastAsia"/>
                          <w:sz w:val="18"/>
                          <w:szCs w:val="18"/>
                        </w:rPr>
                        <w:t>包含三相电力</w:t>
                      </w:r>
                      <w:r>
                        <w:rPr>
                          <w:rFonts w:ascii="微软雅黑" w:hAnsi="微软雅黑"/>
                          <w:sz w:val="18"/>
                          <w:szCs w:val="18"/>
                        </w:rPr>
                        <w:t>仪</w:t>
                      </w:r>
                      <w:r w:rsidRPr="004A2F88">
                        <w:rPr>
                          <w:rFonts w:ascii="微软雅黑" w:hAnsi="微软雅黑" w:hint="eastAsia"/>
                          <w:sz w:val="18"/>
                          <w:szCs w:val="18"/>
                        </w:rPr>
                        <w:t>、UPS、</w:t>
                      </w:r>
                      <w:r>
                        <w:rPr>
                          <w:rFonts w:ascii="微软雅黑" w:hAnsi="微软雅黑" w:hint="eastAsia"/>
                          <w:sz w:val="18"/>
                          <w:szCs w:val="18"/>
                        </w:rPr>
                        <w:t>精密</w:t>
                      </w:r>
                      <w:r>
                        <w:rPr>
                          <w:rFonts w:ascii="微软雅黑" w:hAnsi="微软雅黑"/>
                          <w:sz w:val="18"/>
                          <w:szCs w:val="18"/>
                        </w:rPr>
                        <w:t>空调、</w:t>
                      </w:r>
                      <w:r>
                        <w:rPr>
                          <w:rFonts w:ascii="微软雅黑" w:hAnsi="微软雅黑" w:hint="eastAsia"/>
                          <w:sz w:val="18"/>
                          <w:szCs w:val="18"/>
                        </w:rPr>
                        <w:t>普通空调</w:t>
                      </w:r>
                      <w:r>
                        <w:rPr>
                          <w:rFonts w:ascii="微软雅黑" w:hAnsi="微软雅黑"/>
                          <w:sz w:val="18"/>
                          <w:szCs w:val="18"/>
                        </w:rPr>
                        <w:t>、</w:t>
                      </w:r>
                      <w:r w:rsidRPr="004A2F88">
                        <w:rPr>
                          <w:rFonts w:ascii="微软雅黑" w:hAnsi="微软雅黑" w:hint="eastAsia"/>
                          <w:sz w:val="18"/>
                          <w:szCs w:val="18"/>
                        </w:rPr>
                        <w:t>蓄电池、温湿度</w:t>
                      </w:r>
                      <w:r>
                        <w:rPr>
                          <w:rFonts w:ascii="微软雅黑" w:hAnsi="微软雅黑" w:hint="eastAsia"/>
                          <w:sz w:val="18"/>
                          <w:szCs w:val="18"/>
                        </w:rPr>
                        <w:t>、漏水</w:t>
                      </w:r>
                      <w:r>
                        <w:rPr>
                          <w:rFonts w:ascii="微软雅黑" w:hAnsi="微软雅黑"/>
                          <w:sz w:val="18"/>
                          <w:szCs w:val="18"/>
                        </w:rPr>
                        <w:t>、消防和安防设备</w:t>
                      </w:r>
                      <w:r>
                        <w:rPr>
                          <w:rFonts w:ascii="微软雅黑" w:hAnsi="微软雅黑" w:hint="eastAsia"/>
                          <w:sz w:val="18"/>
                          <w:szCs w:val="18"/>
                        </w:rPr>
                        <w:t>等。</w:t>
                      </w:r>
                    </w:p>
                  </w:txbxContent>
                </v:textbox>
              </v:shape>
            </w:pict>
          </mc:Fallback>
        </mc:AlternateContent>
      </w:r>
      <w:r w:rsidR="00037D28" w:rsidRPr="00037D28">
        <w:rPr>
          <w:noProof/>
        </w:rPr>
        <mc:AlternateContent>
          <mc:Choice Requires="wps">
            <w:drawing>
              <wp:anchor distT="0" distB="0" distL="114300" distR="114300" simplePos="0" relativeHeight="251714560" behindDoc="0" locked="0" layoutInCell="1" allowOverlap="1" wp14:anchorId="013ED2C7" wp14:editId="6228D383">
                <wp:simplePos x="0" y="0"/>
                <wp:positionH relativeFrom="column">
                  <wp:posOffset>3235960</wp:posOffset>
                </wp:positionH>
                <wp:positionV relativeFrom="paragraph">
                  <wp:posOffset>6381750</wp:posOffset>
                </wp:positionV>
                <wp:extent cx="2884805" cy="421005"/>
                <wp:effectExtent l="0" t="0" r="0" b="0"/>
                <wp:wrapNone/>
                <wp:docPr id="1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43BAFB49"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统计数据</w:t>
                            </w:r>
                            <w:r>
                              <w:rPr>
                                <w:sz w:val="18"/>
                              </w:rPr>
                              <w:t>源，</w:t>
                            </w:r>
                            <w:r>
                              <w:rPr>
                                <w:rFonts w:hint="eastAsia"/>
                                <w:sz w:val="18"/>
                              </w:rPr>
                              <w:t>选择</w:t>
                            </w:r>
                            <w:r>
                              <w:rPr>
                                <w:sz w:val="18"/>
                              </w:rPr>
                              <w:t>配置重要数据点进行</w:t>
                            </w:r>
                            <w:r>
                              <w:rPr>
                                <w:rFonts w:hint="eastAsia"/>
                                <w:sz w:val="18"/>
                              </w:rPr>
                              <w:t>数据</w:t>
                            </w:r>
                            <w:r>
                              <w:rPr>
                                <w:sz w:val="18"/>
                              </w:rPr>
                              <w:t>历史记录，</w:t>
                            </w:r>
                            <w:r>
                              <w:rPr>
                                <w:rFonts w:hint="eastAsia"/>
                                <w:sz w:val="18"/>
                              </w:rPr>
                              <w:t>可通过</w:t>
                            </w:r>
                            <w:r>
                              <w:rPr>
                                <w:sz w:val="18"/>
                              </w:rPr>
                              <w:t>曲线或柱状</w:t>
                            </w:r>
                            <w:r>
                              <w:rPr>
                                <w:rFonts w:hint="eastAsia"/>
                                <w:sz w:val="18"/>
                              </w:rPr>
                              <w:t>图表对</w:t>
                            </w:r>
                            <w:r>
                              <w:rPr>
                                <w:sz w:val="18"/>
                              </w:rPr>
                              <w:t>数据</w:t>
                            </w:r>
                            <w:r>
                              <w:rPr>
                                <w:rFonts w:hint="eastAsia"/>
                                <w:sz w:val="18"/>
                              </w:rPr>
                              <w:t>趋势进行分析</w:t>
                            </w:r>
                            <w:r>
                              <w:rPr>
                                <w:sz w:val="18"/>
                              </w:rPr>
                              <w:t>。</w:t>
                            </w:r>
                          </w:p>
                        </w:txbxContent>
                      </wps:txbx>
                      <wps:bodyPr rot="0" vert="horz" wrap="square" lIns="91440" tIns="45720" rIns="91440" bIns="45720" anchor="t" anchorCtr="0" upright="1">
                        <a:noAutofit/>
                      </wps:bodyPr>
                    </wps:wsp>
                  </a:graphicData>
                </a:graphic>
              </wp:anchor>
            </w:drawing>
          </mc:Choice>
          <mc:Fallback>
            <w:pict>
              <v:shape w14:anchorId="013ED2C7" id="_x0000_s1043" type="#_x0000_t202" style="position:absolute;left:0;text-align:left;margin-left:254.8pt;margin-top:502.5pt;width:227.15pt;height:33.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" filled="f" stroked="f">
                <v:textbox>
                  <w:txbxContent>
                    <w:p w14:paraId="43BAFB49"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统计数据</w:t>
                      </w:r>
                      <w:r>
                        <w:rPr>
                          <w:sz w:val="18"/>
                        </w:rPr>
                        <w:t>源，</w:t>
                      </w:r>
                      <w:r>
                        <w:rPr>
                          <w:rFonts w:hint="eastAsia"/>
                          <w:sz w:val="18"/>
                        </w:rPr>
                        <w:t>选择</w:t>
                      </w:r>
                      <w:r>
                        <w:rPr>
                          <w:sz w:val="18"/>
                        </w:rPr>
                        <w:t>配置重要数据点进行</w:t>
                      </w:r>
                      <w:r>
                        <w:rPr>
                          <w:rFonts w:hint="eastAsia"/>
                          <w:sz w:val="18"/>
                        </w:rPr>
                        <w:t>数据</w:t>
                      </w:r>
                      <w:r>
                        <w:rPr>
                          <w:sz w:val="18"/>
                        </w:rPr>
                        <w:t>历史记录，</w:t>
                      </w:r>
                      <w:r>
                        <w:rPr>
                          <w:rFonts w:hint="eastAsia"/>
                          <w:sz w:val="18"/>
                        </w:rPr>
                        <w:t>可通过</w:t>
                      </w:r>
                      <w:r>
                        <w:rPr>
                          <w:sz w:val="18"/>
                        </w:rPr>
                        <w:t>曲线或柱状</w:t>
                      </w:r>
                      <w:r>
                        <w:rPr>
                          <w:rFonts w:hint="eastAsia"/>
                          <w:sz w:val="18"/>
                        </w:rPr>
                        <w:t>图表对</w:t>
                      </w:r>
                      <w:r>
                        <w:rPr>
                          <w:sz w:val="18"/>
                        </w:rPr>
                        <w:t>数据</w:t>
                      </w:r>
                      <w:r>
                        <w:rPr>
                          <w:rFonts w:hint="eastAsia"/>
                          <w:sz w:val="18"/>
                        </w:rPr>
                        <w:t>趋势进行分析</w:t>
                      </w:r>
                      <w:r>
                        <w:rPr>
                          <w:sz w:val="18"/>
                        </w:rPr>
                        <w:t>。</w:t>
                      </w:r>
                    </w:p>
                  </w:txbxContent>
                </v:textbox>
              </v:shape>
            </w:pict>
          </mc:Fallback>
        </mc:AlternateContent>
      </w:r>
      <w:r w:rsidR="00037D28" w:rsidRPr="00037D28">
        <w:rPr>
          <w:noProof/>
        </w:rPr>
        <mc:AlternateContent>
          <mc:Choice Requires="wps">
            <w:drawing>
              <wp:anchor distT="0" distB="0" distL="114300" distR="114300" simplePos="0" relativeHeight="251716608" behindDoc="0" locked="0" layoutInCell="1" allowOverlap="1" wp14:anchorId="534743C6" wp14:editId="6FFFD98B">
                <wp:simplePos x="0" y="0"/>
                <wp:positionH relativeFrom="column">
                  <wp:posOffset>3233420</wp:posOffset>
                </wp:positionH>
                <wp:positionV relativeFrom="paragraph">
                  <wp:posOffset>8715375</wp:posOffset>
                </wp:positionV>
                <wp:extent cx="2884805" cy="421005"/>
                <wp:effectExtent l="0" t="0" r="0" b="0"/>
                <wp:wrapNone/>
                <wp:docPr id="1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76946A37"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通知测试</w:t>
                            </w:r>
                            <w:r>
                              <w:rPr>
                                <w:sz w:val="18"/>
                              </w:rPr>
                              <w:t>，</w:t>
                            </w:r>
                            <w:r>
                              <w:rPr>
                                <w:rFonts w:hint="eastAsia"/>
                                <w:sz w:val="18"/>
                              </w:rPr>
                              <w:t>方便对</w:t>
                            </w:r>
                            <w:r>
                              <w:rPr>
                                <w:sz w:val="18"/>
                              </w:rPr>
                              <w:t>电话、短信、</w:t>
                            </w:r>
                            <w:r>
                              <w:rPr>
                                <w:rFonts w:hint="eastAsia"/>
                                <w:sz w:val="18"/>
                              </w:rPr>
                              <w:t>邮件</w:t>
                            </w:r>
                            <w:r>
                              <w:rPr>
                                <w:sz w:val="18"/>
                              </w:rPr>
                              <w:t>、广播报警测试</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534743C6" id="_x0000_s1044" type="#_x0000_t202" style="position:absolute;left:0;text-align:left;margin-left:254.6pt;margin-top:686.25pt;width:227.15pt;height:33.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" filled="f" stroked="f">
                <v:textbox>
                  <w:txbxContent>
                    <w:p w14:paraId="76946A37"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通知测试</w:t>
                      </w:r>
                      <w:r>
                        <w:rPr>
                          <w:sz w:val="18"/>
                        </w:rPr>
                        <w:t>，</w:t>
                      </w:r>
                      <w:r>
                        <w:rPr>
                          <w:rFonts w:hint="eastAsia"/>
                          <w:sz w:val="18"/>
                        </w:rPr>
                        <w:t>方便对</w:t>
                      </w:r>
                      <w:r>
                        <w:rPr>
                          <w:sz w:val="18"/>
                        </w:rPr>
                        <w:t>电话、短信、</w:t>
                      </w:r>
                      <w:r>
                        <w:rPr>
                          <w:rFonts w:hint="eastAsia"/>
                          <w:sz w:val="18"/>
                        </w:rPr>
                        <w:t>邮件</w:t>
                      </w:r>
                      <w:r>
                        <w:rPr>
                          <w:sz w:val="18"/>
                        </w:rPr>
                        <w:t>、广播报警测试</w:t>
                      </w:r>
                      <w:r>
                        <w:rPr>
                          <w:rFonts w:hint="eastAsia"/>
                          <w:sz w:val="18"/>
                        </w:rPr>
                        <w:t>。</w:t>
                      </w:r>
                    </w:p>
                  </w:txbxContent>
                </v:textbox>
              </v:shape>
            </w:pict>
          </mc:Fallback>
        </mc:AlternateContent>
      </w:r>
      <w:r w:rsidR="00037D28" w:rsidRPr="00037D28">
        <w:rPr>
          <w:noProof/>
        </w:rPr>
        <mc:AlternateContent>
          <mc:Choice Requires="wps">
            <w:drawing>
              <wp:anchor distT="0" distB="0" distL="114300" distR="114300" simplePos="0" relativeHeight="251715584" behindDoc="0" locked="0" layoutInCell="1" allowOverlap="1" wp14:anchorId="4549A8CD" wp14:editId="35DD8B54">
                <wp:simplePos x="0" y="0"/>
                <wp:positionH relativeFrom="column">
                  <wp:posOffset>68580</wp:posOffset>
                </wp:positionH>
                <wp:positionV relativeFrom="paragraph">
                  <wp:posOffset>8714740</wp:posOffset>
                </wp:positionV>
                <wp:extent cx="2884805" cy="421005"/>
                <wp:effectExtent l="0" t="0" r="0" b="0"/>
                <wp:wrapNone/>
                <wp:docPr id="1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59FCB183"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软件更新</w:t>
                            </w:r>
                            <w:r>
                              <w:rPr>
                                <w:sz w:val="18"/>
                              </w:rPr>
                              <w:t>，</w:t>
                            </w:r>
                            <w:r>
                              <w:rPr>
                                <w:rFonts w:hint="eastAsia"/>
                                <w:sz w:val="18"/>
                              </w:rPr>
                              <w:t>系统固件上传</w:t>
                            </w:r>
                            <w:r>
                              <w:rPr>
                                <w:sz w:val="18"/>
                              </w:rPr>
                              <w:t>更新</w:t>
                            </w:r>
                            <w:r w:rsidRPr="001106CA">
                              <w:rPr>
                                <w:rFonts w:hint="eastAsia"/>
                                <w:sz w:val="18"/>
                              </w:rPr>
                              <w:t>，</w:t>
                            </w:r>
                            <w:r>
                              <w:rPr>
                                <w:rFonts w:hint="eastAsia"/>
                                <w:sz w:val="18"/>
                              </w:rPr>
                              <w:t>方便</w:t>
                            </w:r>
                            <w:r>
                              <w:rPr>
                                <w:sz w:val="18"/>
                              </w:rPr>
                              <w:t>简单，</w:t>
                            </w:r>
                            <w:r w:rsidRPr="001106CA">
                              <w:rPr>
                                <w:rFonts w:hint="eastAsia"/>
                                <w:sz w:val="18"/>
                              </w:rPr>
                              <w:t>降低部署和维护成本。</w:t>
                            </w:r>
                          </w:p>
                        </w:txbxContent>
                      </wps:txbx>
                      <wps:bodyPr rot="0" vert="horz" wrap="square" lIns="91440" tIns="45720" rIns="91440" bIns="45720" anchor="t" anchorCtr="0" upright="1">
                        <a:noAutofit/>
                      </wps:bodyPr>
                    </wps:wsp>
                  </a:graphicData>
                </a:graphic>
              </wp:anchor>
            </w:drawing>
          </mc:Choice>
          <mc:Fallback>
            <w:pict>
              <v:shape w14:anchorId="4549A8CD" id="_x0000_s1045" type="#_x0000_t202" style="position:absolute;left:0;text-align:left;margin-left:5.4pt;margin-top:686.2pt;width:227.15pt;height:33.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" filled="f" stroked="f">
                <v:textbox>
                  <w:txbxContent>
                    <w:p w14:paraId="59FCB183"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软件更新</w:t>
                      </w:r>
                      <w:r>
                        <w:rPr>
                          <w:sz w:val="18"/>
                        </w:rPr>
                        <w:t>，</w:t>
                      </w:r>
                      <w:r>
                        <w:rPr>
                          <w:rFonts w:hint="eastAsia"/>
                          <w:sz w:val="18"/>
                        </w:rPr>
                        <w:t>系统固件上传</w:t>
                      </w:r>
                      <w:r>
                        <w:rPr>
                          <w:sz w:val="18"/>
                        </w:rPr>
                        <w:t>更新</w:t>
                      </w:r>
                      <w:r w:rsidRPr="001106CA">
                        <w:rPr>
                          <w:rFonts w:hint="eastAsia"/>
                          <w:sz w:val="18"/>
                        </w:rPr>
                        <w:t>，</w:t>
                      </w:r>
                      <w:r>
                        <w:rPr>
                          <w:rFonts w:hint="eastAsia"/>
                          <w:sz w:val="18"/>
                        </w:rPr>
                        <w:t>方便</w:t>
                      </w:r>
                      <w:r>
                        <w:rPr>
                          <w:sz w:val="18"/>
                        </w:rPr>
                        <w:t>简单，</w:t>
                      </w:r>
                      <w:r w:rsidRPr="001106CA">
                        <w:rPr>
                          <w:rFonts w:hint="eastAsia"/>
                          <w:sz w:val="18"/>
                        </w:rPr>
                        <w:t>降低部署和维护成本。</w:t>
                      </w:r>
                    </w:p>
                  </w:txbxContent>
                </v:textbox>
              </v:shape>
            </w:pict>
          </mc:Fallback>
        </mc:AlternateContent>
      </w:r>
      <w:r w:rsidR="00037D28" w:rsidRPr="00037D28">
        <w:rPr>
          <w:noProof/>
        </w:rPr>
        <mc:AlternateContent>
          <mc:Choice Requires="wps">
            <w:drawing>
              <wp:anchor distT="0" distB="0" distL="114300" distR="114300" simplePos="0" relativeHeight="251713536" behindDoc="0" locked="0" layoutInCell="1" allowOverlap="1" wp14:anchorId="0F36DA9A" wp14:editId="466D0B8E">
                <wp:simplePos x="0" y="0"/>
                <wp:positionH relativeFrom="column">
                  <wp:posOffset>3234055</wp:posOffset>
                </wp:positionH>
                <wp:positionV relativeFrom="paragraph">
                  <wp:posOffset>4052570</wp:posOffset>
                </wp:positionV>
                <wp:extent cx="2884805" cy="421005"/>
                <wp:effectExtent l="0" t="0" r="0" b="0"/>
                <wp:wrapNone/>
                <wp:docPr id="1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0F4DFDF8"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云平台</w:t>
                            </w:r>
                            <w:r>
                              <w:rPr>
                                <w:sz w:val="18"/>
                              </w:rPr>
                              <w:t>接入，</w:t>
                            </w:r>
                            <w:r w:rsidRPr="00B81CFB">
                              <w:rPr>
                                <w:rFonts w:hint="eastAsia"/>
                                <w:sz w:val="18"/>
                              </w:rPr>
                              <w:t>开放数据接口，数据物模型化，数据主动推送同步，</w:t>
                            </w:r>
                            <w:proofErr w:type="gramStart"/>
                            <w:r w:rsidRPr="00B81CFB">
                              <w:rPr>
                                <w:rFonts w:hint="eastAsia"/>
                                <w:sz w:val="18"/>
                              </w:rPr>
                              <w:t>方便第三</w:t>
                            </w:r>
                            <w:proofErr w:type="gramEnd"/>
                            <w:r w:rsidRPr="00B81CFB">
                              <w:rPr>
                                <w:rFonts w:hint="eastAsia"/>
                                <w:sz w:val="18"/>
                              </w:rPr>
                              <w:t>方系统及云端平台接入。</w:t>
                            </w:r>
                          </w:p>
                        </w:txbxContent>
                      </wps:txbx>
                      <wps:bodyPr rot="0" vert="horz" wrap="square" lIns="91440" tIns="45720" rIns="91440" bIns="45720" anchor="t" anchorCtr="0" upright="1">
                        <a:noAutofit/>
                      </wps:bodyPr>
                    </wps:wsp>
                  </a:graphicData>
                </a:graphic>
              </wp:anchor>
            </w:drawing>
          </mc:Choice>
          <mc:Fallback>
            <w:pict>
              <v:shape w14:anchorId="0F36DA9A" id="_x0000_s1046" type="#_x0000_t202" style="position:absolute;left:0;text-align:left;margin-left:254.65pt;margin-top:319.1pt;width:227.15pt;height:33.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" filled="f" stroked="f">
                <v:textbox>
                  <w:txbxContent>
                    <w:p w14:paraId="0F4DFDF8"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云平台</w:t>
                      </w:r>
                      <w:r>
                        <w:rPr>
                          <w:sz w:val="18"/>
                        </w:rPr>
                        <w:t>接入，</w:t>
                      </w:r>
                      <w:r w:rsidRPr="00B81CFB">
                        <w:rPr>
                          <w:rFonts w:hint="eastAsia"/>
                          <w:sz w:val="18"/>
                        </w:rPr>
                        <w:t>开放数据接口，数据物模型化，数据主动推送同步，</w:t>
                      </w:r>
                      <w:proofErr w:type="gramStart"/>
                      <w:r w:rsidRPr="00B81CFB">
                        <w:rPr>
                          <w:rFonts w:hint="eastAsia"/>
                          <w:sz w:val="18"/>
                        </w:rPr>
                        <w:t>方便第三</w:t>
                      </w:r>
                      <w:proofErr w:type="gramEnd"/>
                      <w:r w:rsidRPr="00B81CFB">
                        <w:rPr>
                          <w:rFonts w:hint="eastAsia"/>
                          <w:sz w:val="18"/>
                        </w:rPr>
                        <w:t>方系统及云端平台接入。</w:t>
                      </w:r>
                    </w:p>
                  </w:txbxContent>
                </v:textbox>
              </v:shape>
            </w:pict>
          </mc:Fallback>
        </mc:AlternateContent>
      </w:r>
      <w:r w:rsidR="00037D28" w:rsidRPr="00037D28">
        <w:rPr>
          <w:noProof/>
        </w:rPr>
        <mc:AlternateContent>
          <mc:Choice Requires="wps">
            <w:drawing>
              <wp:anchor distT="0" distB="0" distL="114300" distR="114300" simplePos="0" relativeHeight="251712512" behindDoc="0" locked="0" layoutInCell="1" allowOverlap="1" wp14:anchorId="6061169C" wp14:editId="07AD3837">
                <wp:simplePos x="0" y="0"/>
                <wp:positionH relativeFrom="column">
                  <wp:posOffset>3231515</wp:posOffset>
                </wp:positionH>
                <wp:positionV relativeFrom="paragraph">
                  <wp:posOffset>1718310</wp:posOffset>
                </wp:positionV>
                <wp:extent cx="2884805" cy="421005"/>
                <wp:effectExtent l="0" t="0" r="0" b="0"/>
                <wp:wrapNone/>
                <wp:docPr id="1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3FF86ADB"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联系人</w:t>
                            </w:r>
                            <w:r>
                              <w:rPr>
                                <w:sz w:val="18"/>
                              </w:rPr>
                              <w:t>簿，可添加多</w:t>
                            </w:r>
                            <w:r>
                              <w:rPr>
                                <w:rFonts w:hint="eastAsia"/>
                                <w:sz w:val="18"/>
                              </w:rPr>
                              <w:t>位电话</w:t>
                            </w:r>
                            <w:r>
                              <w:rPr>
                                <w:sz w:val="18"/>
                              </w:rPr>
                              <w:t>、短信、邮件</w:t>
                            </w:r>
                            <w:r>
                              <w:rPr>
                                <w:rFonts w:hint="eastAsia"/>
                                <w:sz w:val="18"/>
                              </w:rPr>
                              <w:t>报警</w:t>
                            </w:r>
                            <w:r>
                              <w:rPr>
                                <w:sz w:val="18"/>
                              </w:rPr>
                              <w:t>联系人</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6061169C" id="_x0000_s1047" type="#_x0000_t202" style="position:absolute;left:0;text-align:left;margin-left:254.45pt;margin-top:135.3pt;width:227.15pt;height:33.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" filled="f" stroked="f">
                <v:textbox>
                  <w:txbxContent>
                    <w:p w14:paraId="3FF86ADB"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联系人</w:t>
                      </w:r>
                      <w:r>
                        <w:rPr>
                          <w:sz w:val="18"/>
                        </w:rPr>
                        <w:t>簿，可添加多</w:t>
                      </w:r>
                      <w:r>
                        <w:rPr>
                          <w:rFonts w:hint="eastAsia"/>
                          <w:sz w:val="18"/>
                        </w:rPr>
                        <w:t>位电话</w:t>
                      </w:r>
                      <w:r>
                        <w:rPr>
                          <w:sz w:val="18"/>
                        </w:rPr>
                        <w:t>、短信、邮件</w:t>
                      </w:r>
                      <w:r>
                        <w:rPr>
                          <w:rFonts w:hint="eastAsia"/>
                          <w:sz w:val="18"/>
                        </w:rPr>
                        <w:t>报警</w:t>
                      </w:r>
                      <w:r>
                        <w:rPr>
                          <w:sz w:val="18"/>
                        </w:rPr>
                        <w:t>联系人</w:t>
                      </w:r>
                      <w:r>
                        <w:rPr>
                          <w:rFonts w:hint="eastAsia"/>
                          <w:sz w:val="18"/>
                        </w:rPr>
                        <w:t>。</w:t>
                      </w:r>
                    </w:p>
                  </w:txbxContent>
                </v:textbox>
              </v:shape>
            </w:pict>
          </mc:Fallback>
        </mc:AlternateContent>
      </w:r>
      <w:r w:rsidR="00037D28" w:rsidRPr="00037D28">
        <w:rPr>
          <w:noProof/>
        </w:rPr>
        <mc:AlternateContent>
          <mc:Choice Requires="wps">
            <w:drawing>
              <wp:anchor distT="0" distB="0" distL="114300" distR="114300" simplePos="0" relativeHeight="251711488" behindDoc="0" locked="0" layoutInCell="1" allowOverlap="1" wp14:anchorId="1B524BC8" wp14:editId="3F31FB2B">
                <wp:simplePos x="0" y="0"/>
                <wp:positionH relativeFrom="column">
                  <wp:posOffset>62230</wp:posOffset>
                </wp:positionH>
                <wp:positionV relativeFrom="paragraph">
                  <wp:posOffset>4050665</wp:posOffset>
                </wp:positionV>
                <wp:extent cx="2884805" cy="421005"/>
                <wp:effectExtent l="0" t="0" r="0" b="0"/>
                <wp:wrapNone/>
                <wp:docPr id="1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776E1EB7"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定时任务</w:t>
                            </w:r>
                            <w:r>
                              <w:rPr>
                                <w:sz w:val="18"/>
                              </w:rPr>
                              <w:t>，</w:t>
                            </w:r>
                            <w:r w:rsidRPr="00884BE2">
                              <w:rPr>
                                <w:rFonts w:hint="eastAsia"/>
                                <w:sz w:val="18"/>
                              </w:rPr>
                              <w:t>可实现每天或者每周的任何时间短信、邮件定时汇报，多组开关量定时控制</w:t>
                            </w:r>
                            <w:r>
                              <w:rPr>
                                <w:rFonts w:hint="eastAsia"/>
                                <w:sz w:val="18"/>
                              </w:rPr>
                              <w:t>。</w:t>
                            </w:r>
                          </w:p>
                        </w:txbxContent>
                      </wps:txbx>
                      <wps:bodyPr rot="0" vert="horz" wrap="square" lIns="91440" tIns="45720" rIns="91440" bIns="45720" anchor="t" anchorCtr="0" upright="1">
                        <a:noAutofit/>
                      </wps:bodyPr>
                    </wps:wsp>
                  </a:graphicData>
                </a:graphic>
              </wp:anchor>
            </w:drawing>
          </mc:Choice>
          <mc:Fallback>
            <w:pict>
              <v:shape w14:anchorId="1B524BC8" id="_x0000_s1048" type="#_x0000_t202" style="position:absolute;left:0;text-align:left;margin-left:4.9pt;margin-top:318.95pt;width:227.15pt;height:33.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" filled="f" stroked="f">
                <v:textbox>
                  <w:txbxContent>
                    <w:p w14:paraId="776E1EB7"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定时任务</w:t>
                      </w:r>
                      <w:r>
                        <w:rPr>
                          <w:sz w:val="18"/>
                        </w:rPr>
                        <w:t>，</w:t>
                      </w:r>
                      <w:r w:rsidRPr="00884BE2">
                        <w:rPr>
                          <w:rFonts w:hint="eastAsia"/>
                          <w:sz w:val="18"/>
                        </w:rPr>
                        <w:t>可实现每天或者每周的任何时间短信、邮件定时汇报，多组开关量定时控制</w:t>
                      </w:r>
                      <w:r>
                        <w:rPr>
                          <w:rFonts w:hint="eastAsia"/>
                          <w:sz w:val="18"/>
                        </w:rPr>
                        <w:t>。</w:t>
                      </w:r>
                    </w:p>
                  </w:txbxContent>
                </v:textbox>
              </v:shape>
            </w:pict>
          </mc:Fallback>
        </mc:AlternateContent>
      </w:r>
      <w:r w:rsidR="00037D28" w:rsidRPr="00037D28">
        <w:rPr>
          <w:noProof/>
        </w:rPr>
        <mc:AlternateContent>
          <mc:Choice Requires="wps">
            <w:drawing>
              <wp:anchor distT="0" distB="0" distL="114300" distR="114300" simplePos="0" relativeHeight="251709440" behindDoc="0" locked="0" layoutInCell="1" allowOverlap="1" wp14:anchorId="7B7D6D58" wp14:editId="15D8C92D">
                <wp:simplePos x="0" y="0"/>
                <wp:positionH relativeFrom="column">
                  <wp:posOffset>62230</wp:posOffset>
                </wp:positionH>
                <wp:positionV relativeFrom="paragraph">
                  <wp:posOffset>1721403</wp:posOffset>
                </wp:positionV>
                <wp:extent cx="2884805" cy="421005"/>
                <wp:effectExtent l="0" t="0" r="0" b="0"/>
                <wp:wrapNone/>
                <wp:docPr id="1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421005"/>
                        </a:xfrm>
                        <a:prstGeom prst="rect">
                          <a:avLst/>
                        </a:prstGeom>
                        <a:noFill/>
                        <a:extLst>
                          <a:ext uri="{53640926-AAD7-44D8-BBD7-CCE9431645EC}">
                            <a14:shadowObscured xmlns:a14="http://schemas.microsoft.com/office/drawing/2010/main" val="1"/>
                          </a:ext>
                        </a:extLst>
                      </wps:spPr>
                      <wps:txbx>
                        <w:txbxContent>
                          <w:p w14:paraId="6D292D5B"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用户管理</w:t>
                            </w:r>
                            <w:r>
                              <w:rPr>
                                <w:sz w:val="18"/>
                              </w:rPr>
                              <w:t>，</w:t>
                            </w:r>
                            <w:r w:rsidRPr="00F00ACC">
                              <w:rPr>
                                <w:rFonts w:hint="eastAsia"/>
                                <w:sz w:val="18"/>
                              </w:rPr>
                              <w:t>具备多级多用户管理，可分配用户角色权限，以及授权时效，方便系统授权管理。</w:t>
                            </w:r>
                          </w:p>
                        </w:txbxContent>
                      </wps:txbx>
                      <wps:bodyPr rot="0" vert="horz" wrap="square" lIns="91440" tIns="45720" rIns="91440" bIns="45720" anchor="t" anchorCtr="0" upright="1">
                        <a:noAutofit/>
                      </wps:bodyPr>
                    </wps:wsp>
                  </a:graphicData>
                </a:graphic>
              </wp:anchor>
            </w:drawing>
          </mc:Choice>
          <mc:Fallback>
            <w:pict>
              <v:shape w14:anchorId="7B7D6D58" id="_x0000_s1049" type="#_x0000_t202" style="position:absolute;left:0;text-align:left;margin-left:4.9pt;margin-top:135.55pt;width:227.15pt;height:33.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" filled="f" stroked="f">
                <v:textbox>
                  <w:txbxContent>
                    <w:p w14:paraId="6D292D5B" w14:textId="77777777" w:rsidR="00B13EE9" w:rsidRPr="007B73E1" w:rsidRDefault="00B13EE9" w:rsidP="00037D28">
                      <w:pPr>
                        <w:pBdr>
                          <w:left w:val="single" w:sz="12" w:space="9" w:color="4F81BD" w:themeColor="accent1"/>
                        </w:pBdr>
                        <w:spacing w:after="24" w:line="240" w:lineRule="exact"/>
                        <w:ind w:firstLineChars="0" w:firstLine="0"/>
                        <w:rPr>
                          <w:sz w:val="18"/>
                        </w:rPr>
                      </w:pPr>
                      <w:r>
                        <w:rPr>
                          <w:rFonts w:hint="eastAsia"/>
                          <w:sz w:val="18"/>
                        </w:rPr>
                        <w:t>用户管理</w:t>
                      </w:r>
                      <w:r>
                        <w:rPr>
                          <w:sz w:val="18"/>
                        </w:rPr>
                        <w:t>，</w:t>
                      </w:r>
                      <w:r w:rsidRPr="00F00ACC">
                        <w:rPr>
                          <w:rFonts w:hint="eastAsia"/>
                          <w:sz w:val="18"/>
                        </w:rPr>
                        <w:t>具备多级多用户管理，可分配用户角色权限，以及授权时效，方便系统授权管理。</w:t>
                      </w:r>
                    </w:p>
                  </w:txbxContent>
                </v:textbox>
              </v:shape>
            </w:pict>
          </mc:Fallback>
        </mc:AlternateContent>
      </w:r>
      <w:r w:rsidR="001A700B" w:rsidRPr="002D639F">
        <w:rPr>
          <w:noProof/>
        </w:rPr>
        <w:drawing>
          <wp:anchor distT="0" distB="0" distL="114300" distR="114300" simplePos="0" relativeHeight="251664384" behindDoc="1" locked="0" layoutInCell="1" allowOverlap="1" wp14:anchorId="38AA6EBB" wp14:editId="7D66DC4A">
            <wp:simplePos x="0" y="0"/>
            <wp:positionH relativeFrom="margin">
              <wp:posOffset>3171190</wp:posOffset>
            </wp:positionH>
            <wp:positionV relativeFrom="paragraph">
              <wp:posOffset>7055485</wp:posOffset>
            </wp:positionV>
            <wp:extent cx="2941200" cy="1656000"/>
            <wp:effectExtent l="0" t="0" r="0" b="190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Shuyong\Desktop\综合监控管理系统\QQ截图20190712233310.png"/>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941200" cy="16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0B" w:rsidRPr="002D639F">
        <w:rPr>
          <w:noProof/>
        </w:rPr>
        <w:drawing>
          <wp:anchor distT="0" distB="0" distL="114300" distR="114300" simplePos="0" relativeHeight="251659264" behindDoc="1" locked="0" layoutInCell="1" allowOverlap="1" wp14:anchorId="6E1DF359" wp14:editId="0E0D8FE7">
            <wp:simplePos x="0" y="0"/>
            <wp:positionH relativeFrom="margin">
              <wp:posOffset>3810</wp:posOffset>
            </wp:positionH>
            <wp:positionV relativeFrom="paragraph">
              <wp:posOffset>58420</wp:posOffset>
            </wp:positionV>
            <wp:extent cx="2942590" cy="1654810"/>
            <wp:effectExtent l="0" t="0" r="0" b="254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Shuyong\Desktop\软件截图2\登录.png"/>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0B" w:rsidRPr="002D639F">
        <w:rPr>
          <w:noProof/>
        </w:rPr>
        <w:drawing>
          <wp:anchor distT="0" distB="0" distL="114300" distR="114300" simplePos="0" relativeHeight="251661312" behindDoc="1" locked="0" layoutInCell="1" allowOverlap="1" wp14:anchorId="39563A0E" wp14:editId="3BFDFA36">
            <wp:simplePos x="0" y="0"/>
            <wp:positionH relativeFrom="margin">
              <wp:posOffset>3171190</wp:posOffset>
            </wp:positionH>
            <wp:positionV relativeFrom="paragraph">
              <wp:posOffset>58420</wp:posOffset>
            </wp:positionV>
            <wp:extent cx="2942590" cy="1654810"/>
            <wp:effectExtent l="0" t="0" r="0" b="254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Shuyong\Desktop\综合监控管理系统\QQ截图20190712233150.png"/>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rsidRPr="002D639F">
        <w:rPr>
          <w:noProof/>
        </w:rPr>
        <w:drawing>
          <wp:anchor distT="0" distB="0" distL="114300" distR="114300" simplePos="0" relativeHeight="251665408" behindDoc="1" locked="0" layoutInCell="1" allowOverlap="1" wp14:anchorId="1974BC44" wp14:editId="2E673D98">
            <wp:simplePos x="0" y="0"/>
            <wp:positionH relativeFrom="margin">
              <wp:posOffset>3171190</wp:posOffset>
            </wp:positionH>
            <wp:positionV relativeFrom="paragraph">
              <wp:posOffset>4723130</wp:posOffset>
            </wp:positionV>
            <wp:extent cx="2942590" cy="1654810"/>
            <wp:effectExtent l="0" t="0" r="0" b="254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Shuyong\Desktop\综合监控管理系统\QQ截图20190712233229.png"/>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rsidRPr="002D639F">
        <w:rPr>
          <w:noProof/>
        </w:rPr>
        <w:drawing>
          <wp:anchor distT="0" distB="0" distL="114300" distR="114300" simplePos="0" relativeHeight="251666432" behindDoc="1" locked="0" layoutInCell="1" allowOverlap="1" wp14:anchorId="49B2AF3C" wp14:editId="66F9616B">
            <wp:simplePos x="0" y="0"/>
            <wp:positionH relativeFrom="margin">
              <wp:posOffset>3810</wp:posOffset>
            </wp:positionH>
            <wp:positionV relativeFrom="paragraph">
              <wp:posOffset>4723130</wp:posOffset>
            </wp:positionV>
            <wp:extent cx="2942590" cy="1654810"/>
            <wp:effectExtent l="0" t="0" r="0" b="254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Shuyong\Desktop\综合监控管理系统\QQ截图20190712233242.png"/>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rsidRPr="002D639F">
        <w:rPr>
          <w:noProof/>
        </w:rPr>
        <w:drawing>
          <wp:anchor distT="0" distB="0" distL="114300" distR="114300" simplePos="0" relativeHeight="251662336" behindDoc="1" locked="0" layoutInCell="1" allowOverlap="1" wp14:anchorId="081B30CC" wp14:editId="162BBD4E">
            <wp:simplePos x="0" y="0"/>
            <wp:positionH relativeFrom="margin">
              <wp:posOffset>3171190</wp:posOffset>
            </wp:positionH>
            <wp:positionV relativeFrom="paragraph">
              <wp:posOffset>2390775</wp:posOffset>
            </wp:positionV>
            <wp:extent cx="2942590" cy="1654810"/>
            <wp:effectExtent l="0" t="0" r="0" b="254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Shuyong\Desktop\综合监控管理系统\QQ截图20190712233209.png"/>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rsidRPr="002D639F">
        <w:rPr>
          <w:noProof/>
        </w:rPr>
        <w:drawing>
          <wp:anchor distT="0" distB="0" distL="114300" distR="114300" simplePos="0" relativeHeight="251660288" behindDoc="1" locked="0" layoutInCell="1" allowOverlap="1" wp14:anchorId="270A1FD8" wp14:editId="4A747863">
            <wp:simplePos x="0" y="0"/>
            <wp:positionH relativeFrom="margin">
              <wp:posOffset>-3810</wp:posOffset>
            </wp:positionH>
            <wp:positionV relativeFrom="paragraph">
              <wp:posOffset>2390775</wp:posOffset>
            </wp:positionV>
            <wp:extent cx="2942590" cy="1654810"/>
            <wp:effectExtent l="0" t="0" r="0" b="254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Shuyong\Desktop\软件截图2\A-信息中心\B-WIN10模式主页.png"/>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9425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9F">
        <w:br w:type="page"/>
      </w:r>
      <w:bookmarkEnd w:id="4"/>
    </w:p>
    <w:p w14:paraId="550D4325" w14:textId="5CBCF408" w:rsidR="00F22A17" w:rsidRPr="009802E7" w:rsidRDefault="00F22A17" w:rsidP="00D52A11">
      <w:pPr>
        <w:pStyle w:val="af"/>
        <w:numPr>
          <w:ilvl w:val="0"/>
          <w:numId w:val="15"/>
        </w:numPr>
        <w:spacing w:beforeLines="50" w:before="120" w:afterLines="50" w:after="120"/>
        <w:ind w:firstLineChars="0"/>
        <w:outlineLvl w:val="0"/>
        <w:rPr>
          <w:b/>
          <w:bCs/>
          <w:sz w:val="24"/>
          <w:szCs w:val="28"/>
        </w:rPr>
      </w:pPr>
      <w:bookmarkStart w:id="13" w:name="_Toc24907913"/>
      <w:r w:rsidRPr="009802E7">
        <w:rPr>
          <w:rFonts w:hint="eastAsia"/>
          <w:b/>
          <w:bCs/>
          <w:sz w:val="24"/>
          <w:szCs w:val="28"/>
        </w:rPr>
        <w:lastRenderedPageBreak/>
        <w:t>接口</w:t>
      </w:r>
      <w:r w:rsidRPr="009802E7">
        <w:rPr>
          <w:b/>
          <w:bCs/>
          <w:sz w:val="24"/>
          <w:szCs w:val="28"/>
        </w:rPr>
        <w:t>说明</w:t>
      </w:r>
      <w:bookmarkEnd w:id="13"/>
    </w:p>
    <w:p w14:paraId="32190803" w14:textId="2DA14290" w:rsidR="00520EC0" w:rsidRDefault="00FE4EAB" w:rsidP="00F22A17">
      <w:pPr>
        <w:spacing w:after="24"/>
        <w:ind w:firstLineChars="0" w:firstLine="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4EAB">
        <w:rPr>
          <w:b/>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13B3C69" wp14:editId="5FCA4F0A">
            <wp:extent cx="6163131" cy="1558178"/>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huyong\AppData\Local\Temp\360zip$Temp\360$1\RZY-1600接口.jpg"/>
                    <pic:cNvPicPr>
                      <a:picLocks noChangeAspect="1" noChangeArrowheads="1"/>
                    </pic:cNvPicPr>
                  </pic:nvPicPr>
                  <pic:blipFill>
                    <a:blip r:embed="rId38"/>
                    <a:stretch>
                      <a:fillRect/>
                    </a:stretch>
                  </pic:blipFill>
                  <pic:spPr bwMode="auto">
                    <a:xfrm>
                      <a:off x="0" y="0"/>
                      <a:ext cx="6163131" cy="1558178"/>
                    </a:xfrm>
                    <a:prstGeom prst="rect">
                      <a:avLst/>
                    </a:prstGeom>
                    <a:noFill/>
                    <a:ln>
                      <a:noFill/>
                    </a:ln>
                    <a:extLst>
                      <a:ext uri="{53640926-AAD7-44D8-BBD7-CCE9431645EC}">
                        <a14:shadowObscured xmlns:a14="http://schemas.microsoft.com/office/drawing/2010/main"/>
                      </a:ext>
                    </a:extLst>
                  </pic:spPr>
                </pic:pic>
              </a:graphicData>
            </a:graphic>
          </wp:inline>
        </w:drawing>
      </w:r>
    </w:p>
    <w:p w14:paraId="1E835ECA" w14:textId="77777777" w:rsidR="006056F6" w:rsidRDefault="006056F6" w:rsidP="00F22A17">
      <w:pPr>
        <w:spacing w:after="24"/>
        <w:ind w:firstLineChars="0" w:firstLine="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5-1-1"/>
        <w:tblW w:w="9649" w:type="dxa"/>
        <w:tblLayout w:type="fixed"/>
        <w:tblLook w:val="04A0" w:firstRow="1" w:lastRow="0" w:firstColumn="1" w:lastColumn="0" w:noHBand="0" w:noVBand="1"/>
      </w:tblPr>
      <w:tblGrid>
        <w:gridCol w:w="841"/>
        <w:gridCol w:w="1565"/>
        <w:gridCol w:w="1279"/>
        <w:gridCol w:w="4394"/>
        <w:gridCol w:w="1570"/>
      </w:tblGrid>
      <w:tr w:rsidR="006056F6" w:rsidRPr="006056F6" w14:paraId="236082A1" w14:textId="77777777" w:rsidTr="002925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FFFFFF" w:themeColor="background1"/>
            </w:tcBorders>
          </w:tcPr>
          <w:p w14:paraId="43E84C53"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hint="eastAsia"/>
                <w:b w:val="0"/>
                <w:kern w:val="2"/>
                <w:sz w:val="15"/>
                <w:szCs w:val="15"/>
              </w:rPr>
              <w:t>序号</w:t>
            </w:r>
          </w:p>
        </w:tc>
        <w:tc>
          <w:tcPr>
            <w:tcW w:w="1565" w:type="dxa"/>
            <w:tcBorders>
              <w:left w:val="single" w:sz="4" w:space="0" w:color="FFFFFF" w:themeColor="background1"/>
              <w:right w:val="single" w:sz="4" w:space="0" w:color="FFFFFF" w:themeColor="background1"/>
            </w:tcBorders>
          </w:tcPr>
          <w:p w14:paraId="41C4F1AE" w14:textId="77777777" w:rsidR="006056F6" w:rsidRPr="006056F6" w:rsidRDefault="006056F6" w:rsidP="006056F6">
            <w:pPr>
              <w:adjustRightInd w:val="0"/>
              <w:spacing w:after="24"/>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hAnsi="微软雅黑"/>
                <w:b w:val="0"/>
                <w:kern w:val="2"/>
                <w:sz w:val="15"/>
                <w:szCs w:val="15"/>
              </w:rPr>
            </w:pPr>
            <w:r w:rsidRPr="006056F6">
              <w:rPr>
                <w:rFonts w:ascii="微软雅黑" w:hAnsi="微软雅黑" w:hint="eastAsia"/>
                <w:b w:val="0"/>
                <w:kern w:val="2"/>
                <w:sz w:val="15"/>
                <w:szCs w:val="15"/>
              </w:rPr>
              <w:t>接口</w:t>
            </w:r>
            <w:r w:rsidRPr="006056F6">
              <w:rPr>
                <w:rFonts w:ascii="微软雅黑" w:hAnsi="微软雅黑"/>
                <w:b w:val="0"/>
                <w:kern w:val="2"/>
                <w:sz w:val="15"/>
                <w:szCs w:val="15"/>
              </w:rPr>
              <w:t>名称</w:t>
            </w:r>
          </w:p>
        </w:tc>
        <w:tc>
          <w:tcPr>
            <w:tcW w:w="1279" w:type="dxa"/>
            <w:tcBorders>
              <w:left w:val="single" w:sz="4" w:space="0" w:color="FFFFFF" w:themeColor="background1"/>
              <w:right w:val="single" w:sz="4" w:space="0" w:color="FFFFFF" w:themeColor="background1"/>
            </w:tcBorders>
          </w:tcPr>
          <w:p w14:paraId="3B787EC5" w14:textId="77777777" w:rsidR="006056F6" w:rsidRPr="006056F6" w:rsidRDefault="006056F6" w:rsidP="006056F6">
            <w:pPr>
              <w:adjustRightInd w:val="0"/>
              <w:spacing w:after="24"/>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hAnsi="微软雅黑"/>
                <w:b w:val="0"/>
                <w:kern w:val="2"/>
                <w:sz w:val="15"/>
                <w:szCs w:val="15"/>
              </w:rPr>
            </w:pPr>
            <w:r w:rsidRPr="006056F6">
              <w:rPr>
                <w:rFonts w:ascii="微软雅黑" w:hAnsi="微软雅黑" w:hint="eastAsia"/>
                <w:b w:val="0"/>
                <w:kern w:val="2"/>
                <w:sz w:val="15"/>
                <w:szCs w:val="15"/>
              </w:rPr>
              <w:t>接口</w:t>
            </w:r>
            <w:r w:rsidRPr="006056F6">
              <w:rPr>
                <w:rFonts w:ascii="微软雅黑" w:hAnsi="微软雅黑"/>
                <w:b w:val="0"/>
                <w:kern w:val="2"/>
                <w:sz w:val="15"/>
                <w:szCs w:val="15"/>
              </w:rPr>
              <w:t>标识</w:t>
            </w:r>
          </w:p>
        </w:tc>
        <w:tc>
          <w:tcPr>
            <w:tcW w:w="4394" w:type="dxa"/>
            <w:tcBorders>
              <w:left w:val="single" w:sz="4" w:space="0" w:color="FFFFFF" w:themeColor="background1"/>
              <w:right w:val="single" w:sz="4" w:space="0" w:color="FFFFFF" w:themeColor="background1"/>
            </w:tcBorders>
          </w:tcPr>
          <w:p w14:paraId="18A42E40" w14:textId="77777777" w:rsidR="006056F6" w:rsidRPr="006056F6" w:rsidRDefault="006056F6" w:rsidP="006056F6">
            <w:pPr>
              <w:adjustRightInd w:val="0"/>
              <w:spacing w:after="24"/>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hAnsi="微软雅黑"/>
                <w:b w:val="0"/>
                <w:kern w:val="2"/>
                <w:sz w:val="15"/>
                <w:szCs w:val="15"/>
              </w:rPr>
            </w:pPr>
            <w:r w:rsidRPr="006056F6">
              <w:rPr>
                <w:rFonts w:ascii="微软雅黑" w:hAnsi="微软雅黑" w:hint="eastAsia"/>
                <w:b w:val="0"/>
                <w:kern w:val="2"/>
                <w:sz w:val="15"/>
                <w:szCs w:val="15"/>
              </w:rPr>
              <w:t>接口</w:t>
            </w:r>
            <w:r w:rsidRPr="006056F6">
              <w:rPr>
                <w:rFonts w:ascii="微软雅黑" w:hAnsi="微软雅黑"/>
                <w:b w:val="0"/>
                <w:kern w:val="2"/>
                <w:sz w:val="15"/>
                <w:szCs w:val="15"/>
              </w:rPr>
              <w:t>功能</w:t>
            </w:r>
            <w:r w:rsidRPr="006056F6">
              <w:rPr>
                <w:rFonts w:ascii="微软雅黑" w:hAnsi="微软雅黑" w:hint="eastAsia"/>
                <w:b w:val="0"/>
                <w:kern w:val="2"/>
                <w:sz w:val="15"/>
                <w:szCs w:val="15"/>
              </w:rPr>
              <w:t>说明</w:t>
            </w:r>
          </w:p>
        </w:tc>
        <w:tc>
          <w:tcPr>
            <w:tcW w:w="1570" w:type="dxa"/>
            <w:tcBorders>
              <w:left w:val="single" w:sz="4" w:space="0" w:color="FFFFFF" w:themeColor="background1"/>
            </w:tcBorders>
          </w:tcPr>
          <w:p w14:paraId="6D8F0931" w14:textId="77777777" w:rsidR="006056F6" w:rsidRPr="006056F6" w:rsidRDefault="006056F6" w:rsidP="006056F6">
            <w:pPr>
              <w:adjustRightInd w:val="0"/>
              <w:spacing w:after="24"/>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hAnsi="微软雅黑"/>
                <w:b w:val="0"/>
                <w:kern w:val="2"/>
                <w:sz w:val="15"/>
                <w:szCs w:val="15"/>
              </w:rPr>
            </w:pPr>
            <w:r w:rsidRPr="006056F6">
              <w:rPr>
                <w:rFonts w:ascii="微软雅黑" w:hAnsi="微软雅黑" w:hint="eastAsia"/>
                <w:b w:val="0"/>
                <w:kern w:val="2"/>
                <w:sz w:val="15"/>
                <w:szCs w:val="15"/>
              </w:rPr>
              <w:t>备注</w:t>
            </w:r>
          </w:p>
        </w:tc>
      </w:tr>
      <w:tr w:rsidR="006056F6" w:rsidRPr="006056F6" w14:paraId="777CA3C5"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tcPr>
          <w:p w14:paraId="48802EA2"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hint="eastAsia"/>
                <w:b w:val="0"/>
                <w:kern w:val="2"/>
                <w:sz w:val="15"/>
                <w:szCs w:val="15"/>
              </w:rPr>
              <w:t>1</w:t>
            </w:r>
          </w:p>
        </w:tc>
        <w:tc>
          <w:tcPr>
            <w:tcW w:w="1565" w:type="dxa"/>
          </w:tcPr>
          <w:p w14:paraId="7889D603"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GSM天线</w:t>
            </w:r>
            <w:r w:rsidRPr="006056F6">
              <w:rPr>
                <w:rFonts w:ascii="微软雅黑" w:hAnsi="微软雅黑"/>
                <w:bCs/>
                <w:kern w:val="2"/>
                <w:sz w:val="15"/>
                <w:szCs w:val="15"/>
              </w:rPr>
              <w:t>接口</w:t>
            </w:r>
          </w:p>
        </w:tc>
        <w:tc>
          <w:tcPr>
            <w:tcW w:w="1279" w:type="dxa"/>
          </w:tcPr>
          <w:p w14:paraId="5AE43723" w14:textId="69C7428F" w:rsidR="006056F6" w:rsidRPr="006056F6" w:rsidRDefault="00F05A34"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Pr>
                <w:rFonts w:ascii="微软雅黑" w:hAnsi="微软雅黑" w:hint="eastAsia"/>
                <w:bCs/>
                <w:kern w:val="2"/>
                <w:sz w:val="15"/>
                <w:szCs w:val="15"/>
              </w:rPr>
              <w:t>G</w:t>
            </w:r>
            <w:r>
              <w:rPr>
                <w:rFonts w:ascii="微软雅黑" w:hAnsi="微软雅黑"/>
                <w:bCs/>
                <w:kern w:val="2"/>
                <w:sz w:val="15"/>
                <w:szCs w:val="15"/>
              </w:rPr>
              <w:t>SM</w:t>
            </w:r>
          </w:p>
        </w:tc>
        <w:tc>
          <w:tcPr>
            <w:tcW w:w="4394" w:type="dxa"/>
          </w:tcPr>
          <w:p w14:paraId="002411E9" w14:textId="77777777" w:rsidR="006056F6" w:rsidRPr="006056F6" w:rsidRDefault="006056F6" w:rsidP="006056F6">
            <w:pPr>
              <w:adjustRightInd w:val="0"/>
              <w:spacing w:after="24"/>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SMA</w:t>
            </w:r>
            <w:proofErr w:type="gramStart"/>
            <w:r w:rsidRPr="006056F6">
              <w:rPr>
                <w:rFonts w:ascii="微软雅黑" w:hAnsi="微软雅黑" w:hint="eastAsia"/>
                <w:bCs/>
                <w:kern w:val="2"/>
                <w:sz w:val="15"/>
                <w:szCs w:val="15"/>
              </w:rPr>
              <w:t>同轴外螺内孔</w:t>
            </w:r>
            <w:proofErr w:type="gramEnd"/>
            <w:r w:rsidRPr="006056F6">
              <w:rPr>
                <w:rFonts w:ascii="微软雅黑" w:hAnsi="微软雅黑" w:hint="eastAsia"/>
                <w:bCs/>
                <w:kern w:val="2"/>
                <w:sz w:val="15"/>
                <w:szCs w:val="15"/>
              </w:rPr>
              <w:t>接口，GSM/GPRS天线接口</w:t>
            </w:r>
          </w:p>
        </w:tc>
        <w:tc>
          <w:tcPr>
            <w:tcW w:w="1570" w:type="dxa"/>
          </w:tcPr>
          <w:p w14:paraId="02CFC31B" w14:textId="77777777" w:rsidR="006056F6" w:rsidRPr="006056F6" w:rsidRDefault="006056F6" w:rsidP="006056F6">
            <w:pPr>
              <w:adjustRightInd w:val="0"/>
              <w:spacing w:after="24"/>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roofErr w:type="gramStart"/>
            <w:r w:rsidRPr="006056F6">
              <w:rPr>
                <w:rFonts w:ascii="微软雅黑" w:hAnsi="微软雅黑" w:hint="eastAsia"/>
                <w:bCs/>
                <w:kern w:val="2"/>
                <w:sz w:val="15"/>
                <w:szCs w:val="15"/>
              </w:rPr>
              <w:t>标配</w:t>
            </w:r>
            <w:proofErr w:type="gramEnd"/>
            <w:r w:rsidRPr="006056F6">
              <w:rPr>
                <w:rFonts w:ascii="微软雅黑" w:hAnsi="微软雅黑" w:hint="eastAsia"/>
                <w:bCs/>
                <w:kern w:val="2"/>
                <w:sz w:val="15"/>
                <w:szCs w:val="15"/>
              </w:rPr>
              <w:t>GSM吸盘</w:t>
            </w:r>
            <w:r w:rsidRPr="006056F6">
              <w:rPr>
                <w:rFonts w:ascii="微软雅黑" w:hAnsi="微软雅黑"/>
                <w:bCs/>
                <w:kern w:val="2"/>
                <w:sz w:val="15"/>
                <w:szCs w:val="15"/>
              </w:rPr>
              <w:t>天线</w:t>
            </w:r>
          </w:p>
        </w:tc>
      </w:tr>
      <w:tr w:rsidR="006056F6" w:rsidRPr="006056F6" w14:paraId="7084C72C"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tcPr>
          <w:p w14:paraId="03A3B74B"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b w:val="0"/>
                <w:kern w:val="2"/>
                <w:sz w:val="15"/>
                <w:szCs w:val="15"/>
              </w:rPr>
              <w:t>2</w:t>
            </w:r>
          </w:p>
        </w:tc>
        <w:tc>
          <w:tcPr>
            <w:tcW w:w="1565" w:type="dxa"/>
          </w:tcPr>
          <w:p w14:paraId="3ABB59BD"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SIM卡</w:t>
            </w:r>
            <w:r w:rsidRPr="006056F6">
              <w:rPr>
                <w:rFonts w:ascii="微软雅黑" w:hAnsi="微软雅黑"/>
                <w:bCs/>
                <w:kern w:val="2"/>
                <w:sz w:val="15"/>
                <w:szCs w:val="15"/>
              </w:rPr>
              <w:t>插</w:t>
            </w:r>
            <w:r w:rsidRPr="006056F6">
              <w:rPr>
                <w:rFonts w:ascii="微软雅黑" w:hAnsi="微软雅黑" w:hint="eastAsia"/>
                <w:bCs/>
                <w:kern w:val="2"/>
                <w:sz w:val="15"/>
                <w:szCs w:val="15"/>
              </w:rPr>
              <w:t>槽</w:t>
            </w:r>
          </w:p>
        </w:tc>
        <w:tc>
          <w:tcPr>
            <w:tcW w:w="1279" w:type="dxa"/>
          </w:tcPr>
          <w:p w14:paraId="406E88EB" w14:textId="4D8C116D"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SIM</w:t>
            </w:r>
            <w:r w:rsidR="00F05A34">
              <w:rPr>
                <w:rFonts w:ascii="微软雅黑" w:hAnsi="微软雅黑"/>
                <w:bCs/>
                <w:kern w:val="2"/>
                <w:sz w:val="15"/>
                <w:szCs w:val="15"/>
              </w:rPr>
              <w:t xml:space="preserve"> CARD</w:t>
            </w:r>
          </w:p>
        </w:tc>
        <w:tc>
          <w:tcPr>
            <w:tcW w:w="4394" w:type="dxa"/>
          </w:tcPr>
          <w:p w14:paraId="6B87705E" w14:textId="77777777" w:rsidR="006056F6" w:rsidRPr="006056F6" w:rsidRDefault="006056F6" w:rsidP="006056F6">
            <w:pPr>
              <w:adjustRightInd w:val="0"/>
              <w:spacing w:after="24"/>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标准SIM卡抽屉</w:t>
            </w:r>
            <w:proofErr w:type="gramStart"/>
            <w:r w:rsidRPr="006056F6">
              <w:rPr>
                <w:rFonts w:ascii="微软雅黑" w:hAnsi="微软雅黑" w:hint="eastAsia"/>
                <w:bCs/>
                <w:kern w:val="2"/>
                <w:sz w:val="15"/>
                <w:szCs w:val="15"/>
              </w:rPr>
              <w:t>式卡槽</w:t>
            </w:r>
            <w:proofErr w:type="gramEnd"/>
          </w:p>
        </w:tc>
        <w:tc>
          <w:tcPr>
            <w:tcW w:w="1570" w:type="dxa"/>
          </w:tcPr>
          <w:p w14:paraId="45EEAD8D" w14:textId="77777777" w:rsidR="006056F6" w:rsidRPr="006056F6" w:rsidRDefault="006056F6" w:rsidP="006056F6">
            <w:pPr>
              <w:adjustRightInd w:val="0"/>
              <w:spacing w:after="24"/>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注：仅支持中国移动手机卡</w:t>
            </w:r>
          </w:p>
        </w:tc>
      </w:tr>
      <w:tr w:rsidR="006056F6" w:rsidRPr="006056F6" w14:paraId="5CB951FA"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tcPr>
          <w:p w14:paraId="30D9D1BB"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hint="eastAsia"/>
                <w:b w:val="0"/>
                <w:kern w:val="2"/>
                <w:sz w:val="15"/>
                <w:szCs w:val="15"/>
              </w:rPr>
              <w:t>3</w:t>
            </w:r>
          </w:p>
        </w:tc>
        <w:tc>
          <w:tcPr>
            <w:tcW w:w="1565" w:type="dxa"/>
          </w:tcPr>
          <w:p w14:paraId="2F4FB865"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广播</w:t>
            </w:r>
            <w:r w:rsidRPr="006056F6">
              <w:rPr>
                <w:rFonts w:ascii="微软雅黑" w:hAnsi="微软雅黑"/>
                <w:bCs/>
                <w:kern w:val="2"/>
                <w:sz w:val="15"/>
                <w:szCs w:val="15"/>
              </w:rPr>
              <w:t>音频输出</w:t>
            </w:r>
          </w:p>
        </w:tc>
        <w:tc>
          <w:tcPr>
            <w:tcW w:w="1279" w:type="dxa"/>
          </w:tcPr>
          <w:p w14:paraId="2061BCC8"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A-</w:t>
            </w:r>
            <w:r w:rsidRPr="006056F6">
              <w:rPr>
                <w:rFonts w:ascii="微软雅黑" w:hAnsi="微软雅黑"/>
                <w:bCs/>
                <w:kern w:val="2"/>
                <w:sz w:val="15"/>
                <w:szCs w:val="15"/>
              </w:rPr>
              <w:t>OUT</w:t>
            </w:r>
          </w:p>
        </w:tc>
        <w:tc>
          <w:tcPr>
            <w:tcW w:w="4394" w:type="dxa"/>
          </w:tcPr>
          <w:p w14:paraId="60940013" w14:textId="77777777" w:rsidR="006056F6" w:rsidRPr="006056F6" w:rsidRDefault="006056F6" w:rsidP="006056F6">
            <w:pPr>
              <w:adjustRightInd w:val="0"/>
              <w:spacing w:after="24"/>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3.5mm音频接口，外接音响系统报警可实时语音广播</w:t>
            </w:r>
          </w:p>
        </w:tc>
        <w:tc>
          <w:tcPr>
            <w:tcW w:w="1570" w:type="dxa"/>
          </w:tcPr>
          <w:p w14:paraId="28D3B451" w14:textId="77777777" w:rsidR="006056F6" w:rsidRPr="006056F6" w:rsidRDefault="006056F6" w:rsidP="006056F6">
            <w:pPr>
              <w:adjustRightInd w:val="0"/>
              <w:spacing w:after="24"/>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7CBFA860"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tcPr>
          <w:p w14:paraId="4C8AD9C2"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b w:val="0"/>
                <w:kern w:val="2"/>
                <w:sz w:val="15"/>
                <w:szCs w:val="15"/>
              </w:rPr>
              <w:t>4</w:t>
            </w:r>
          </w:p>
        </w:tc>
        <w:tc>
          <w:tcPr>
            <w:tcW w:w="1565" w:type="dxa"/>
          </w:tcPr>
          <w:p w14:paraId="05D0BD93"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以太网口</w:t>
            </w:r>
          </w:p>
        </w:tc>
        <w:tc>
          <w:tcPr>
            <w:tcW w:w="1279" w:type="dxa"/>
          </w:tcPr>
          <w:p w14:paraId="34055891"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L</w:t>
            </w:r>
            <w:r w:rsidRPr="006056F6">
              <w:rPr>
                <w:rFonts w:ascii="微软雅黑" w:hAnsi="微软雅黑"/>
                <w:bCs/>
                <w:kern w:val="2"/>
                <w:sz w:val="15"/>
                <w:szCs w:val="15"/>
              </w:rPr>
              <w:t>AN</w:t>
            </w:r>
          </w:p>
        </w:tc>
        <w:tc>
          <w:tcPr>
            <w:tcW w:w="4394" w:type="dxa"/>
          </w:tcPr>
          <w:p w14:paraId="4C2373F0" w14:textId="77777777" w:rsidR="006056F6" w:rsidRPr="006056F6" w:rsidRDefault="006056F6" w:rsidP="006056F6">
            <w:pPr>
              <w:adjustRightInd w:val="0"/>
              <w:spacing w:after="24"/>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10/100M自适应以太网，RJ-45接口</w:t>
            </w:r>
          </w:p>
        </w:tc>
        <w:tc>
          <w:tcPr>
            <w:tcW w:w="1570" w:type="dxa"/>
          </w:tcPr>
          <w:p w14:paraId="0723A00C"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662F2F1C"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5FAB57AB"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b w:val="0"/>
                <w:kern w:val="2"/>
                <w:sz w:val="15"/>
                <w:szCs w:val="15"/>
              </w:rPr>
              <w:t>5</w:t>
            </w:r>
          </w:p>
        </w:tc>
        <w:tc>
          <w:tcPr>
            <w:tcW w:w="1565" w:type="dxa"/>
            <w:vMerge w:val="restart"/>
          </w:tcPr>
          <w:p w14:paraId="4B4F316F"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w:t>
            </w:r>
            <w:r w:rsidRPr="006056F6">
              <w:rPr>
                <w:rFonts w:ascii="微软雅黑" w:hAnsi="微软雅黑"/>
                <w:bCs/>
                <w:kern w:val="2"/>
                <w:sz w:val="15"/>
                <w:szCs w:val="15"/>
              </w:rPr>
              <w:t>-</w:t>
            </w:r>
            <w:r w:rsidRPr="006056F6">
              <w:rPr>
                <w:rFonts w:ascii="微软雅黑" w:hAnsi="微软雅黑" w:hint="eastAsia"/>
                <w:bCs/>
                <w:kern w:val="2"/>
                <w:sz w:val="15"/>
                <w:szCs w:val="15"/>
              </w:rPr>
              <w:t>232接口</w:t>
            </w:r>
          </w:p>
        </w:tc>
        <w:tc>
          <w:tcPr>
            <w:tcW w:w="1279" w:type="dxa"/>
          </w:tcPr>
          <w:p w14:paraId="382841E5"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RS232-1</w:t>
            </w:r>
          </w:p>
        </w:tc>
        <w:tc>
          <w:tcPr>
            <w:tcW w:w="4394" w:type="dxa"/>
            <w:vMerge w:val="restart"/>
          </w:tcPr>
          <w:p w14:paraId="7B74CE79" w14:textId="77777777" w:rsidR="006056F6" w:rsidRPr="006056F6" w:rsidRDefault="006056F6" w:rsidP="006056F6">
            <w:pPr>
              <w:adjustRightInd w:val="0"/>
              <w:spacing w:afterLines="0" w:line="240" w:lineRule="exact"/>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用于RS-232通讯类型</w:t>
            </w:r>
            <w:r w:rsidRPr="006056F6">
              <w:rPr>
                <w:rFonts w:ascii="微软雅黑" w:hAnsi="微软雅黑"/>
                <w:bCs/>
                <w:kern w:val="2"/>
                <w:sz w:val="15"/>
                <w:szCs w:val="15"/>
              </w:rPr>
              <w:t>设备接入，如：</w:t>
            </w:r>
            <w:r w:rsidRPr="006056F6">
              <w:rPr>
                <w:rFonts w:ascii="微软雅黑" w:hAnsi="微软雅黑" w:hint="eastAsia"/>
                <w:bCs/>
                <w:kern w:val="2"/>
                <w:sz w:val="15"/>
                <w:szCs w:val="15"/>
              </w:rPr>
              <w:t>UPS等。</w:t>
            </w:r>
          </w:p>
          <w:p w14:paraId="4B21E175" w14:textId="77777777" w:rsidR="006056F6" w:rsidRPr="006056F6" w:rsidRDefault="006056F6" w:rsidP="006056F6">
            <w:pPr>
              <w:adjustRightInd w:val="0"/>
              <w:spacing w:afterLines="0" w:line="240" w:lineRule="exact"/>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接线</w:t>
            </w:r>
            <w:r w:rsidRPr="006056F6">
              <w:rPr>
                <w:rFonts w:ascii="微软雅黑" w:hAnsi="微软雅黑"/>
                <w:bCs/>
                <w:kern w:val="2"/>
                <w:sz w:val="15"/>
                <w:szCs w:val="15"/>
              </w:rPr>
              <w:t>方式：</w:t>
            </w:r>
            <w:r w:rsidRPr="006056F6">
              <w:rPr>
                <w:rFonts w:ascii="微软雅黑" w:hAnsi="微软雅黑" w:hint="eastAsia"/>
                <w:bCs/>
                <w:kern w:val="2"/>
                <w:sz w:val="15"/>
                <w:szCs w:val="15"/>
              </w:rPr>
              <w:t>超五类</w:t>
            </w:r>
            <w:r w:rsidRPr="006056F6">
              <w:rPr>
                <w:rFonts w:ascii="微软雅黑" w:hAnsi="微软雅黑"/>
                <w:bCs/>
                <w:kern w:val="2"/>
                <w:sz w:val="15"/>
                <w:szCs w:val="15"/>
              </w:rPr>
              <w:t>网线布线</w:t>
            </w:r>
            <w:r w:rsidRPr="006056F6">
              <w:rPr>
                <w:rFonts w:ascii="微软雅黑" w:hAnsi="微软雅黑" w:hint="eastAsia"/>
                <w:bCs/>
                <w:kern w:val="2"/>
                <w:sz w:val="15"/>
                <w:szCs w:val="15"/>
              </w:rPr>
              <w:t>，RJ-45水晶头</w:t>
            </w:r>
            <w:r w:rsidRPr="006056F6">
              <w:rPr>
                <w:rFonts w:ascii="微软雅黑" w:hAnsi="微软雅黑"/>
                <w:bCs/>
                <w:kern w:val="2"/>
                <w:sz w:val="15"/>
                <w:szCs w:val="15"/>
              </w:rPr>
              <w:t>压接</w:t>
            </w:r>
          </w:p>
          <w:p w14:paraId="6DD315C0" w14:textId="77777777" w:rsidR="006056F6" w:rsidRPr="006056F6" w:rsidRDefault="006056F6" w:rsidP="006056F6">
            <w:pPr>
              <w:adjustRightInd w:val="0"/>
              <w:spacing w:afterLines="0" w:line="240" w:lineRule="exact"/>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接口</w:t>
            </w:r>
            <w:r w:rsidRPr="006056F6">
              <w:rPr>
                <w:rFonts w:ascii="微软雅黑" w:hAnsi="微软雅黑"/>
                <w:bCs/>
                <w:kern w:val="2"/>
                <w:sz w:val="15"/>
                <w:szCs w:val="15"/>
              </w:rPr>
              <w:t>线序</w:t>
            </w:r>
            <w:r w:rsidRPr="006056F6">
              <w:rPr>
                <w:rFonts w:ascii="微软雅黑" w:hAnsi="微软雅黑" w:hint="eastAsia"/>
                <w:bCs/>
                <w:kern w:val="2"/>
                <w:sz w:val="15"/>
                <w:szCs w:val="15"/>
              </w:rPr>
              <w:t>：2</w:t>
            </w:r>
            <w:r w:rsidRPr="006056F6">
              <w:rPr>
                <w:rFonts w:ascii="微软雅黑" w:hAnsi="微软雅黑"/>
                <w:bCs/>
                <w:kern w:val="2"/>
                <w:sz w:val="15"/>
                <w:szCs w:val="15"/>
              </w:rPr>
              <w:t>-RXD</w:t>
            </w:r>
            <w:r w:rsidRPr="006056F6">
              <w:rPr>
                <w:rFonts w:ascii="微软雅黑" w:hAnsi="微软雅黑" w:hint="eastAsia"/>
                <w:bCs/>
                <w:kern w:val="2"/>
                <w:sz w:val="15"/>
                <w:szCs w:val="15"/>
              </w:rPr>
              <w:t>、3</w:t>
            </w:r>
            <w:r w:rsidRPr="006056F6">
              <w:rPr>
                <w:rFonts w:ascii="微软雅黑" w:hAnsi="微软雅黑"/>
                <w:bCs/>
                <w:kern w:val="2"/>
                <w:sz w:val="15"/>
                <w:szCs w:val="15"/>
              </w:rPr>
              <w:t>-TXD</w:t>
            </w:r>
            <w:r w:rsidRPr="006056F6">
              <w:rPr>
                <w:rFonts w:ascii="微软雅黑" w:hAnsi="微软雅黑" w:hint="eastAsia"/>
                <w:bCs/>
                <w:kern w:val="2"/>
                <w:sz w:val="15"/>
                <w:szCs w:val="15"/>
              </w:rPr>
              <w:t>、5-GND</w:t>
            </w:r>
            <w:r w:rsidRPr="006056F6">
              <w:rPr>
                <w:rFonts w:ascii="微软雅黑" w:hAnsi="微软雅黑"/>
                <w:bCs/>
                <w:kern w:val="2"/>
                <w:sz w:val="15"/>
                <w:szCs w:val="15"/>
              </w:rPr>
              <w:t xml:space="preserve"> </w:t>
            </w:r>
          </w:p>
        </w:tc>
        <w:tc>
          <w:tcPr>
            <w:tcW w:w="1570" w:type="dxa"/>
          </w:tcPr>
          <w:p w14:paraId="55F65531"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779254F4"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3B2F3E1B"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1E6E7218"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279" w:type="dxa"/>
          </w:tcPr>
          <w:p w14:paraId="0E1BC5DC"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RS232-2</w:t>
            </w:r>
          </w:p>
        </w:tc>
        <w:tc>
          <w:tcPr>
            <w:tcW w:w="4394" w:type="dxa"/>
            <w:vMerge/>
          </w:tcPr>
          <w:p w14:paraId="5A8232CE"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570" w:type="dxa"/>
          </w:tcPr>
          <w:p w14:paraId="4FE3F748"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484941C2"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43D1FFA3"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b w:val="0"/>
                <w:kern w:val="2"/>
                <w:sz w:val="15"/>
                <w:szCs w:val="15"/>
              </w:rPr>
              <w:t>6</w:t>
            </w:r>
          </w:p>
        </w:tc>
        <w:tc>
          <w:tcPr>
            <w:tcW w:w="1565" w:type="dxa"/>
            <w:vMerge w:val="restart"/>
          </w:tcPr>
          <w:p w14:paraId="6A48F8BD"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RS-485总线</w:t>
            </w:r>
          </w:p>
        </w:tc>
        <w:tc>
          <w:tcPr>
            <w:tcW w:w="1279" w:type="dxa"/>
          </w:tcPr>
          <w:p w14:paraId="0C7B536A"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RS485-</w:t>
            </w:r>
            <w:r w:rsidRPr="006056F6">
              <w:rPr>
                <w:rFonts w:ascii="微软雅黑" w:hAnsi="微软雅黑"/>
                <w:bCs/>
                <w:kern w:val="2"/>
                <w:sz w:val="15"/>
                <w:szCs w:val="15"/>
              </w:rPr>
              <w:t>1</w:t>
            </w:r>
          </w:p>
        </w:tc>
        <w:tc>
          <w:tcPr>
            <w:tcW w:w="4394" w:type="dxa"/>
            <w:vMerge w:val="restart"/>
          </w:tcPr>
          <w:p w14:paraId="723BBA6F"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用于RS-</w:t>
            </w:r>
            <w:r w:rsidRPr="006056F6">
              <w:rPr>
                <w:rFonts w:ascii="微软雅黑" w:hAnsi="微软雅黑"/>
                <w:bCs/>
                <w:kern w:val="2"/>
                <w:sz w:val="15"/>
                <w:szCs w:val="15"/>
              </w:rPr>
              <w:t>485</w:t>
            </w:r>
            <w:r w:rsidRPr="006056F6">
              <w:rPr>
                <w:rFonts w:ascii="微软雅黑" w:hAnsi="微软雅黑" w:hint="eastAsia"/>
                <w:bCs/>
                <w:kern w:val="2"/>
                <w:sz w:val="15"/>
                <w:szCs w:val="15"/>
              </w:rPr>
              <w:t>通讯类型设备接入，如：精密</w:t>
            </w:r>
            <w:r w:rsidRPr="006056F6">
              <w:rPr>
                <w:rFonts w:ascii="微软雅黑" w:hAnsi="微软雅黑"/>
                <w:bCs/>
                <w:kern w:val="2"/>
                <w:sz w:val="15"/>
                <w:szCs w:val="15"/>
              </w:rPr>
              <w:t>空调、电量</w:t>
            </w:r>
            <w:r w:rsidRPr="006056F6">
              <w:rPr>
                <w:rFonts w:ascii="微软雅黑" w:hAnsi="微软雅黑" w:hint="eastAsia"/>
                <w:bCs/>
                <w:kern w:val="2"/>
                <w:sz w:val="15"/>
                <w:szCs w:val="15"/>
              </w:rPr>
              <w:t>仪</w:t>
            </w:r>
            <w:r w:rsidRPr="006056F6">
              <w:rPr>
                <w:rFonts w:ascii="微软雅黑" w:hAnsi="微软雅黑"/>
                <w:bCs/>
                <w:kern w:val="2"/>
                <w:sz w:val="15"/>
                <w:szCs w:val="15"/>
              </w:rPr>
              <w:t>等</w:t>
            </w:r>
            <w:r w:rsidRPr="006056F6">
              <w:rPr>
                <w:rFonts w:ascii="微软雅黑" w:hAnsi="微软雅黑" w:hint="eastAsia"/>
                <w:bCs/>
                <w:kern w:val="2"/>
                <w:sz w:val="15"/>
                <w:szCs w:val="15"/>
              </w:rPr>
              <w:t>。</w:t>
            </w:r>
          </w:p>
          <w:p w14:paraId="786C259D"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接线方式：超五类网线布线，RJ-45水晶头压接，附带</w:t>
            </w:r>
            <w:r w:rsidRPr="006056F6">
              <w:rPr>
                <w:rFonts w:ascii="微软雅黑" w:hAnsi="微软雅黑"/>
                <w:bCs/>
                <w:kern w:val="2"/>
                <w:sz w:val="15"/>
                <w:szCs w:val="15"/>
              </w:rPr>
              <w:t>供电</w:t>
            </w:r>
          </w:p>
          <w:p w14:paraId="67EBEA73"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接口线序：</w:t>
            </w:r>
            <w:r w:rsidRPr="006056F6">
              <w:rPr>
                <w:rFonts w:ascii="微软雅黑" w:hAnsi="微软雅黑"/>
                <w:bCs/>
                <w:kern w:val="2"/>
                <w:sz w:val="15"/>
                <w:szCs w:val="15"/>
              </w:rPr>
              <w:t>1</w:t>
            </w:r>
            <w:r w:rsidRPr="006056F6">
              <w:rPr>
                <w:rFonts w:ascii="微软雅黑" w:hAnsi="微软雅黑" w:hint="eastAsia"/>
                <w:bCs/>
                <w:kern w:val="2"/>
                <w:sz w:val="15"/>
                <w:szCs w:val="15"/>
              </w:rPr>
              <w:t>/7-</w:t>
            </w:r>
            <w:r w:rsidRPr="006056F6">
              <w:rPr>
                <w:rFonts w:ascii="微软雅黑" w:hAnsi="微软雅黑"/>
                <w:bCs/>
                <w:kern w:val="2"/>
                <w:sz w:val="15"/>
                <w:szCs w:val="15"/>
              </w:rPr>
              <w:t>12V</w:t>
            </w:r>
            <w:r w:rsidRPr="006056F6">
              <w:rPr>
                <w:rFonts w:ascii="微软雅黑" w:hAnsi="微软雅黑" w:hint="eastAsia"/>
                <w:bCs/>
                <w:kern w:val="2"/>
                <w:sz w:val="15"/>
                <w:szCs w:val="15"/>
              </w:rPr>
              <w:t>、</w:t>
            </w:r>
            <w:r w:rsidRPr="006056F6">
              <w:rPr>
                <w:rFonts w:ascii="微软雅黑" w:hAnsi="微软雅黑"/>
                <w:bCs/>
                <w:kern w:val="2"/>
                <w:sz w:val="15"/>
                <w:szCs w:val="15"/>
              </w:rPr>
              <w:t>2/8</w:t>
            </w:r>
            <w:r w:rsidRPr="006056F6">
              <w:rPr>
                <w:rFonts w:ascii="微软雅黑" w:hAnsi="微软雅黑" w:hint="eastAsia"/>
                <w:bCs/>
                <w:kern w:val="2"/>
                <w:sz w:val="15"/>
                <w:szCs w:val="15"/>
              </w:rPr>
              <w:t>-</w:t>
            </w:r>
            <w:r w:rsidRPr="006056F6">
              <w:rPr>
                <w:rFonts w:ascii="微软雅黑" w:hAnsi="微软雅黑"/>
                <w:bCs/>
                <w:kern w:val="2"/>
                <w:sz w:val="15"/>
                <w:szCs w:val="15"/>
              </w:rPr>
              <w:t>GND</w:t>
            </w:r>
            <w:r w:rsidRPr="006056F6">
              <w:rPr>
                <w:rFonts w:ascii="微软雅黑" w:hAnsi="微软雅黑" w:hint="eastAsia"/>
                <w:bCs/>
                <w:kern w:val="2"/>
                <w:sz w:val="15"/>
                <w:szCs w:val="15"/>
              </w:rPr>
              <w:t>、</w:t>
            </w:r>
            <w:r w:rsidRPr="006056F6">
              <w:rPr>
                <w:rFonts w:ascii="微软雅黑" w:hAnsi="微软雅黑"/>
                <w:bCs/>
                <w:kern w:val="2"/>
                <w:sz w:val="15"/>
                <w:szCs w:val="15"/>
              </w:rPr>
              <w:t>3/4</w:t>
            </w:r>
            <w:r w:rsidRPr="006056F6">
              <w:rPr>
                <w:rFonts w:ascii="微软雅黑" w:hAnsi="微软雅黑" w:hint="eastAsia"/>
                <w:bCs/>
                <w:kern w:val="2"/>
                <w:sz w:val="15"/>
                <w:szCs w:val="15"/>
              </w:rPr>
              <w:t>-</w:t>
            </w:r>
            <w:r w:rsidRPr="006056F6">
              <w:rPr>
                <w:rFonts w:ascii="微软雅黑" w:hAnsi="微软雅黑"/>
                <w:bCs/>
                <w:kern w:val="2"/>
                <w:sz w:val="15"/>
                <w:szCs w:val="15"/>
              </w:rPr>
              <w:t>A</w:t>
            </w:r>
            <w:r w:rsidRPr="006056F6">
              <w:rPr>
                <w:rFonts w:ascii="微软雅黑" w:hAnsi="微软雅黑" w:hint="eastAsia"/>
                <w:bCs/>
                <w:kern w:val="2"/>
                <w:sz w:val="15"/>
                <w:szCs w:val="15"/>
              </w:rPr>
              <w:t>、</w:t>
            </w:r>
            <w:r w:rsidRPr="006056F6">
              <w:rPr>
                <w:rFonts w:ascii="微软雅黑" w:hAnsi="微软雅黑"/>
                <w:bCs/>
                <w:kern w:val="2"/>
                <w:sz w:val="15"/>
                <w:szCs w:val="15"/>
              </w:rPr>
              <w:t>5/6</w:t>
            </w:r>
            <w:r w:rsidRPr="006056F6">
              <w:rPr>
                <w:rFonts w:ascii="微软雅黑" w:hAnsi="微软雅黑" w:hint="eastAsia"/>
                <w:bCs/>
                <w:kern w:val="2"/>
                <w:sz w:val="15"/>
                <w:szCs w:val="15"/>
              </w:rPr>
              <w:t>-</w:t>
            </w:r>
            <w:r w:rsidRPr="006056F6">
              <w:rPr>
                <w:rFonts w:ascii="微软雅黑" w:hAnsi="微软雅黑"/>
                <w:bCs/>
                <w:kern w:val="2"/>
                <w:sz w:val="15"/>
                <w:szCs w:val="15"/>
              </w:rPr>
              <w:t>B</w:t>
            </w:r>
          </w:p>
        </w:tc>
        <w:tc>
          <w:tcPr>
            <w:tcW w:w="1570" w:type="dxa"/>
          </w:tcPr>
          <w:p w14:paraId="608E25B4"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最大</w:t>
            </w:r>
            <w:r w:rsidRPr="006056F6">
              <w:rPr>
                <w:rFonts w:ascii="微软雅黑" w:hAnsi="微软雅黑"/>
                <w:bCs/>
                <w:kern w:val="2"/>
                <w:sz w:val="15"/>
                <w:szCs w:val="15"/>
              </w:rPr>
              <w:t>接入</w:t>
            </w:r>
            <w:r w:rsidRPr="006056F6">
              <w:rPr>
                <w:rFonts w:ascii="微软雅黑" w:hAnsi="微软雅黑" w:hint="eastAsia"/>
                <w:bCs/>
                <w:kern w:val="2"/>
                <w:sz w:val="15"/>
                <w:szCs w:val="15"/>
              </w:rPr>
              <w:t>32台</w:t>
            </w:r>
            <w:r w:rsidRPr="006056F6">
              <w:rPr>
                <w:rFonts w:ascii="微软雅黑" w:hAnsi="微软雅黑"/>
                <w:bCs/>
                <w:kern w:val="2"/>
                <w:sz w:val="15"/>
                <w:szCs w:val="15"/>
              </w:rPr>
              <w:t>设备</w:t>
            </w:r>
          </w:p>
        </w:tc>
      </w:tr>
      <w:tr w:rsidR="006056F6" w:rsidRPr="006056F6" w14:paraId="5B64DCFC"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3D6C8160"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06AC07CF"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279" w:type="dxa"/>
          </w:tcPr>
          <w:p w14:paraId="10B45210"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RS485-2</w:t>
            </w:r>
          </w:p>
        </w:tc>
        <w:tc>
          <w:tcPr>
            <w:tcW w:w="4394" w:type="dxa"/>
            <w:vMerge/>
          </w:tcPr>
          <w:p w14:paraId="70BCFCB0"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570" w:type="dxa"/>
          </w:tcPr>
          <w:p w14:paraId="1D36D3B7"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最大</w:t>
            </w:r>
            <w:r w:rsidRPr="006056F6">
              <w:rPr>
                <w:rFonts w:ascii="微软雅黑" w:hAnsi="微软雅黑"/>
                <w:bCs/>
                <w:kern w:val="2"/>
                <w:sz w:val="15"/>
                <w:szCs w:val="15"/>
              </w:rPr>
              <w:t>接入</w:t>
            </w:r>
            <w:r w:rsidRPr="006056F6">
              <w:rPr>
                <w:rFonts w:ascii="微软雅黑" w:hAnsi="微软雅黑" w:hint="eastAsia"/>
                <w:bCs/>
                <w:kern w:val="2"/>
                <w:sz w:val="15"/>
                <w:szCs w:val="15"/>
              </w:rPr>
              <w:t>32台</w:t>
            </w:r>
            <w:r w:rsidRPr="006056F6">
              <w:rPr>
                <w:rFonts w:ascii="微软雅黑" w:hAnsi="微软雅黑"/>
                <w:bCs/>
                <w:kern w:val="2"/>
                <w:sz w:val="15"/>
                <w:szCs w:val="15"/>
              </w:rPr>
              <w:t>设备</w:t>
            </w:r>
          </w:p>
        </w:tc>
      </w:tr>
      <w:tr w:rsidR="006056F6" w:rsidRPr="006056F6" w14:paraId="6D6F3394"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477E90A7"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5D804017"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279" w:type="dxa"/>
          </w:tcPr>
          <w:p w14:paraId="1C27A200"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RS485-</w:t>
            </w:r>
            <w:r w:rsidRPr="006056F6">
              <w:rPr>
                <w:rFonts w:ascii="微软雅黑" w:hAnsi="微软雅黑"/>
                <w:bCs/>
                <w:kern w:val="2"/>
                <w:sz w:val="15"/>
                <w:szCs w:val="15"/>
              </w:rPr>
              <w:t>3</w:t>
            </w:r>
          </w:p>
        </w:tc>
        <w:tc>
          <w:tcPr>
            <w:tcW w:w="4394" w:type="dxa"/>
            <w:vMerge/>
          </w:tcPr>
          <w:p w14:paraId="377EA634"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570" w:type="dxa"/>
          </w:tcPr>
          <w:p w14:paraId="10BAE851"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最大</w:t>
            </w:r>
            <w:r w:rsidRPr="006056F6">
              <w:rPr>
                <w:rFonts w:ascii="微软雅黑" w:hAnsi="微软雅黑"/>
                <w:bCs/>
                <w:kern w:val="2"/>
                <w:sz w:val="15"/>
                <w:szCs w:val="15"/>
              </w:rPr>
              <w:t>接入</w:t>
            </w:r>
            <w:r w:rsidRPr="006056F6">
              <w:rPr>
                <w:rFonts w:ascii="微软雅黑" w:hAnsi="微软雅黑" w:hint="eastAsia"/>
                <w:bCs/>
                <w:kern w:val="2"/>
                <w:sz w:val="15"/>
                <w:szCs w:val="15"/>
              </w:rPr>
              <w:t>32台</w:t>
            </w:r>
            <w:r w:rsidRPr="006056F6">
              <w:rPr>
                <w:rFonts w:ascii="微软雅黑" w:hAnsi="微软雅黑"/>
                <w:bCs/>
                <w:kern w:val="2"/>
                <w:sz w:val="15"/>
                <w:szCs w:val="15"/>
              </w:rPr>
              <w:t>设备</w:t>
            </w:r>
          </w:p>
        </w:tc>
      </w:tr>
      <w:tr w:rsidR="006056F6" w:rsidRPr="006056F6" w14:paraId="066C962D"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5E1AB1E5"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41278538"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279" w:type="dxa"/>
          </w:tcPr>
          <w:p w14:paraId="242E85D2"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RS485-</w:t>
            </w:r>
            <w:r w:rsidRPr="006056F6">
              <w:rPr>
                <w:rFonts w:ascii="微软雅黑" w:hAnsi="微软雅黑"/>
                <w:bCs/>
                <w:kern w:val="2"/>
                <w:sz w:val="15"/>
                <w:szCs w:val="15"/>
              </w:rPr>
              <w:t>4</w:t>
            </w:r>
          </w:p>
        </w:tc>
        <w:tc>
          <w:tcPr>
            <w:tcW w:w="4394" w:type="dxa"/>
            <w:vMerge/>
          </w:tcPr>
          <w:p w14:paraId="27D07FEA" w14:textId="77777777" w:rsidR="006056F6" w:rsidRPr="006056F6" w:rsidRDefault="006056F6" w:rsidP="006056F6">
            <w:pPr>
              <w:adjustRightInd w:val="0"/>
              <w:spacing w:after="24"/>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570" w:type="dxa"/>
          </w:tcPr>
          <w:p w14:paraId="04C7F772"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最大</w:t>
            </w:r>
            <w:r w:rsidRPr="006056F6">
              <w:rPr>
                <w:rFonts w:ascii="微软雅黑" w:hAnsi="微软雅黑"/>
                <w:bCs/>
                <w:kern w:val="2"/>
                <w:sz w:val="15"/>
                <w:szCs w:val="15"/>
              </w:rPr>
              <w:t>接入</w:t>
            </w:r>
            <w:r w:rsidRPr="006056F6">
              <w:rPr>
                <w:rFonts w:ascii="微软雅黑" w:hAnsi="微软雅黑" w:hint="eastAsia"/>
                <w:bCs/>
                <w:kern w:val="2"/>
                <w:sz w:val="15"/>
                <w:szCs w:val="15"/>
              </w:rPr>
              <w:t>32台</w:t>
            </w:r>
            <w:r w:rsidRPr="006056F6">
              <w:rPr>
                <w:rFonts w:ascii="微软雅黑" w:hAnsi="微软雅黑"/>
                <w:bCs/>
                <w:kern w:val="2"/>
                <w:sz w:val="15"/>
                <w:szCs w:val="15"/>
              </w:rPr>
              <w:t>设备</w:t>
            </w:r>
          </w:p>
        </w:tc>
      </w:tr>
      <w:tr w:rsidR="006056F6" w:rsidRPr="006056F6" w14:paraId="36611D7C"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0EC9F3F3"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b w:val="0"/>
                <w:kern w:val="2"/>
                <w:sz w:val="15"/>
                <w:szCs w:val="15"/>
              </w:rPr>
              <w:t>7</w:t>
            </w:r>
          </w:p>
        </w:tc>
        <w:tc>
          <w:tcPr>
            <w:tcW w:w="1565" w:type="dxa"/>
            <w:vMerge w:val="restart"/>
          </w:tcPr>
          <w:p w14:paraId="74A05C35"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bCs/>
                <w:kern w:val="2"/>
                <w:sz w:val="15"/>
                <w:szCs w:val="15"/>
              </w:rPr>
              <w:t>开关量输入接口</w:t>
            </w:r>
          </w:p>
        </w:tc>
        <w:tc>
          <w:tcPr>
            <w:tcW w:w="1279" w:type="dxa"/>
          </w:tcPr>
          <w:p w14:paraId="46FE6087"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IN1</w:t>
            </w:r>
          </w:p>
        </w:tc>
        <w:tc>
          <w:tcPr>
            <w:tcW w:w="4394" w:type="dxa"/>
            <w:vMerge w:val="restart"/>
          </w:tcPr>
          <w:p w14:paraId="27C9FDE0"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光</w:t>
            </w:r>
            <w:proofErr w:type="gramStart"/>
            <w:r w:rsidRPr="006056F6">
              <w:rPr>
                <w:rFonts w:ascii="微软雅黑" w:hAnsi="微软雅黑" w:hint="eastAsia"/>
                <w:bCs/>
                <w:kern w:val="2"/>
                <w:sz w:val="15"/>
                <w:szCs w:val="15"/>
              </w:rPr>
              <w:t>耦</w:t>
            </w:r>
            <w:proofErr w:type="gramEnd"/>
            <w:r w:rsidRPr="006056F6">
              <w:rPr>
                <w:rFonts w:ascii="微软雅黑" w:hAnsi="微软雅黑"/>
                <w:bCs/>
                <w:kern w:val="2"/>
                <w:sz w:val="15"/>
                <w:szCs w:val="15"/>
              </w:rPr>
              <w:t>隔离</w:t>
            </w:r>
            <w:r w:rsidRPr="006056F6">
              <w:rPr>
                <w:rFonts w:ascii="微软雅黑" w:hAnsi="微软雅黑" w:hint="eastAsia"/>
                <w:bCs/>
                <w:kern w:val="2"/>
                <w:sz w:val="15"/>
                <w:szCs w:val="15"/>
              </w:rPr>
              <w:t>开关量</w:t>
            </w:r>
            <w:r w:rsidRPr="006056F6">
              <w:rPr>
                <w:rFonts w:ascii="微软雅黑" w:hAnsi="微软雅黑"/>
                <w:bCs/>
                <w:kern w:val="2"/>
                <w:sz w:val="15"/>
                <w:szCs w:val="15"/>
              </w:rPr>
              <w:t>输入，</w:t>
            </w:r>
            <w:r w:rsidRPr="006056F6">
              <w:rPr>
                <w:rFonts w:ascii="微软雅黑" w:hAnsi="微软雅黑" w:hint="eastAsia"/>
                <w:bCs/>
                <w:kern w:val="2"/>
                <w:sz w:val="15"/>
                <w:szCs w:val="15"/>
              </w:rPr>
              <w:t>用于</w:t>
            </w:r>
            <w:proofErr w:type="gramStart"/>
            <w:r w:rsidRPr="006056F6">
              <w:rPr>
                <w:rFonts w:ascii="微软雅黑" w:hAnsi="微软雅黑" w:hint="eastAsia"/>
                <w:bCs/>
                <w:kern w:val="2"/>
                <w:sz w:val="15"/>
                <w:szCs w:val="15"/>
              </w:rPr>
              <w:t>开关量</w:t>
            </w:r>
            <w:r w:rsidRPr="006056F6">
              <w:rPr>
                <w:rFonts w:ascii="微软雅黑" w:hAnsi="微软雅黑"/>
                <w:bCs/>
                <w:kern w:val="2"/>
                <w:sz w:val="15"/>
                <w:szCs w:val="15"/>
              </w:rPr>
              <w:t>干接点</w:t>
            </w:r>
            <w:proofErr w:type="gramEnd"/>
            <w:r w:rsidRPr="006056F6">
              <w:rPr>
                <w:rFonts w:ascii="微软雅黑" w:hAnsi="微软雅黑" w:hint="eastAsia"/>
                <w:bCs/>
                <w:kern w:val="2"/>
                <w:sz w:val="15"/>
                <w:szCs w:val="15"/>
              </w:rPr>
              <w:t>类型设备接入，如：烟感、双鉴</w:t>
            </w:r>
            <w:r w:rsidRPr="006056F6">
              <w:rPr>
                <w:rFonts w:ascii="微软雅黑" w:hAnsi="微软雅黑"/>
                <w:bCs/>
                <w:kern w:val="2"/>
                <w:sz w:val="15"/>
                <w:szCs w:val="15"/>
              </w:rPr>
              <w:t>、</w:t>
            </w:r>
            <w:proofErr w:type="gramStart"/>
            <w:r w:rsidRPr="006056F6">
              <w:rPr>
                <w:rFonts w:ascii="微软雅黑" w:hAnsi="微软雅黑"/>
                <w:bCs/>
                <w:kern w:val="2"/>
                <w:sz w:val="15"/>
                <w:szCs w:val="15"/>
              </w:rPr>
              <w:t>门磁等</w:t>
            </w:r>
            <w:proofErr w:type="gramEnd"/>
            <w:r w:rsidRPr="006056F6">
              <w:rPr>
                <w:rFonts w:ascii="微软雅黑" w:hAnsi="微软雅黑" w:hint="eastAsia"/>
                <w:bCs/>
                <w:kern w:val="2"/>
                <w:sz w:val="15"/>
                <w:szCs w:val="15"/>
              </w:rPr>
              <w:t>。</w:t>
            </w:r>
          </w:p>
          <w:p w14:paraId="0B1D4442"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接线方式：超五类网线布线，RJ-45水晶头压接，附带</w:t>
            </w:r>
            <w:r w:rsidRPr="006056F6">
              <w:rPr>
                <w:rFonts w:ascii="微软雅黑" w:hAnsi="微软雅黑"/>
                <w:bCs/>
                <w:kern w:val="2"/>
                <w:sz w:val="15"/>
                <w:szCs w:val="15"/>
              </w:rPr>
              <w:t>供电</w:t>
            </w:r>
          </w:p>
          <w:p w14:paraId="7CD04F32"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接口线序：</w:t>
            </w:r>
            <w:r w:rsidRPr="006056F6">
              <w:rPr>
                <w:rFonts w:ascii="微软雅黑" w:hAnsi="微软雅黑"/>
                <w:bCs/>
                <w:kern w:val="2"/>
                <w:sz w:val="15"/>
                <w:szCs w:val="15"/>
              </w:rPr>
              <w:t>1</w:t>
            </w:r>
            <w:r w:rsidRPr="006056F6">
              <w:rPr>
                <w:rFonts w:ascii="微软雅黑" w:hAnsi="微软雅黑" w:hint="eastAsia"/>
                <w:bCs/>
                <w:kern w:val="2"/>
                <w:sz w:val="15"/>
                <w:szCs w:val="15"/>
              </w:rPr>
              <w:t>/7-</w:t>
            </w:r>
            <w:r w:rsidRPr="006056F6">
              <w:rPr>
                <w:rFonts w:ascii="微软雅黑" w:hAnsi="微软雅黑"/>
                <w:bCs/>
                <w:kern w:val="2"/>
                <w:sz w:val="15"/>
                <w:szCs w:val="15"/>
              </w:rPr>
              <w:t>12V</w:t>
            </w:r>
            <w:r w:rsidRPr="006056F6">
              <w:rPr>
                <w:rFonts w:ascii="微软雅黑" w:hAnsi="微软雅黑" w:hint="eastAsia"/>
                <w:bCs/>
                <w:kern w:val="2"/>
                <w:sz w:val="15"/>
                <w:szCs w:val="15"/>
              </w:rPr>
              <w:t>、</w:t>
            </w:r>
            <w:r w:rsidRPr="006056F6">
              <w:rPr>
                <w:rFonts w:ascii="微软雅黑" w:hAnsi="微软雅黑"/>
                <w:bCs/>
                <w:kern w:val="2"/>
                <w:sz w:val="15"/>
                <w:szCs w:val="15"/>
              </w:rPr>
              <w:t>2/8</w:t>
            </w:r>
            <w:r w:rsidRPr="006056F6">
              <w:rPr>
                <w:rFonts w:ascii="微软雅黑" w:hAnsi="微软雅黑" w:hint="eastAsia"/>
                <w:bCs/>
                <w:kern w:val="2"/>
                <w:sz w:val="15"/>
                <w:szCs w:val="15"/>
              </w:rPr>
              <w:t>-</w:t>
            </w:r>
            <w:r w:rsidRPr="006056F6">
              <w:rPr>
                <w:rFonts w:ascii="微软雅黑" w:hAnsi="微软雅黑"/>
                <w:bCs/>
                <w:kern w:val="2"/>
                <w:sz w:val="15"/>
                <w:szCs w:val="15"/>
              </w:rPr>
              <w:t>GND</w:t>
            </w:r>
            <w:r w:rsidRPr="006056F6">
              <w:rPr>
                <w:rFonts w:ascii="微软雅黑" w:hAnsi="微软雅黑" w:hint="eastAsia"/>
                <w:bCs/>
                <w:kern w:val="2"/>
                <w:sz w:val="15"/>
                <w:szCs w:val="15"/>
              </w:rPr>
              <w:t>、</w:t>
            </w:r>
            <w:r w:rsidRPr="006056F6">
              <w:rPr>
                <w:rFonts w:ascii="微软雅黑" w:hAnsi="微软雅黑"/>
                <w:bCs/>
                <w:kern w:val="2"/>
                <w:sz w:val="15"/>
                <w:szCs w:val="15"/>
              </w:rPr>
              <w:t>3/4</w:t>
            </w:r>
            <w:r w:rsidRPr="006056F6">
              <w:rPr>
                <w:rFonts w:ascii="微软雅黑" w:hAnsi="微软雅黑" w:hint="eastAsia"/>
                <w:bCs/>
                <w:kern w:val="2"/>
                <w:sz w:val="15"/>
                <w:szCs w:val="15"/>
              </w:rPr>
              <w:t>-</w:t>
            </w:r>
            <w:r w:rsidRPr="006056F6">
              <w:rPr>
                <w:rFonts w:ascii="微软雅黑" w:hAnsi="微软雅黑"/>
                <w:bCs/>
                <w:kern w:val="2"/>
                <w:sz w:val="15"/>
                <w:szCs w:val="15"/>
              </w:rPr>
              <w:t>COM</w:t>
            </w:r>
            <w:r w:rsidRPr="006056F6">
              <w:rPr>
                <w:rFonts w:ascii="微软雅黑" w:hAnsi="微软雅黑" w:hint="eastAsia"/>
                <w:bCs/>
                <w:kern w:val="2"/>
                <w:sz w:val="15"/>
                <w:szCs w:val="15"/>
              </w:rPr>
              <w:t>、</w:t>
            </w:r>
            <w:r w:rsidRPr="006056F6">
              <w:rPr>
                <w:rFonts w:ascii="微软雅黑" w:hAnsi="微软雅黑"/>
                <w:bCs/>
                <w:kern w:val="2"/>
                <w:sz w:val="15"/>
                <w:szCs w:val="15"/>
              </w:rPr>
              <w:t>5/6</w:t>
            </w:r>
            <w:r w:rsidRPr="006056F6">
              <w:rPr>
                <w:rFonts w:ascii="微软雅黑" w:hAnsi="微软雅黑" w:hint="eastAsia"/>
                <w:bCs/>
                <w:kern w:val="2"/>
                <w:sz w:val="15"/>
                <w:szCs w:val="15"/>
              </w:rPr>
              <w:t>-</w:t>
            </w:r>
            <w:r w:rsidRPr="006056F6">
              <w:rPr>
                <w:rFonts w:ascii="微软雅黑" w:hAnsi="微软雅黑"/>
                <w:bCs/>
                <w:kern w:val="2"/>
                <w:sz w:val="15"/>
                <w:szCs w:val="15"/>
              </w:rPr>
              <w:t>IN</w:t>
            </w:r>
          </w:p>
        </w:tc>
        <w:tc>
          <w:tcPr>
            <w:tcW w:w="1570" w:type="dxa"/>
          </w:tcPr>
          <w:p w14:paraId="5E7B2C58"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362CFA45"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46B4FF01"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28A7A4DA"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279" w:type="dxa"/>
          </w:tcPr>
          <w:p w14:paraId="426C10B8"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IN2</w:t>
            </w:r>
          </w:p>
        </w:tc>
        <w:tc>
          <w:tcPr>
            <w:tcW w:w="4394" w:type="dxa"/>
            <w:vMerge/>
          </w:tcPr>
          <w:p w14:paraId="46CA2E4C" w14:textId="77777777" w:rsidR="006056F6" w:rsidRPr="006056F6" w:rsidRDefault="006056F6" w:rsidP="006056F6">
            <w:pPr>
              <w:adjustRightInd w:val="0"/>
              <w:spacing w:after="24"/>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570" w:type="dxa"/>
          </w:tcPr>
          <w:p w14:paraId="555EF013"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1DE58D81"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7689FC15"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2698BBB9"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279" w:type="dxa"/>
          </w:tcPr>
          <w:p w14:paraId="4C66790E"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hint="eastAsia"/>
                <w:bCs/>
              </w:rPr>
              <w:t>……</w:t>
            </w:r>
          </w:p>
        </w:tc>
        <w:tc>
          <w:tcPr>
            <w:tcW w:w="4394" w:type="dxa"/>
            <w:vMerge/>
          </w:tcPr>
          <w:p w14:paraId="123EE78E" w14:textId="77777777" w:rsidR="006056F6" w:rsidRPr="006056F6" w:rsidRDefault="006056F6" w:rsidP="006056F6">
            <w:pPr>
              <w:adjustRightInd w:val="0"/>
              <w:spacing w:after="24"/>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570" w:type="dxa"/>
          </w:tcPr>
          <w:p w14:paraId="1245E16B"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55DF1B7D"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0A725A38"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5FFBCD57"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279" w:type="dxa"/>
          </w:tcPr>
          <w:p w14:paraId="5A0168E2"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IN</w:t>
            </w:r>
            <w:r w:rsidRPr="006056F6">
              <w:rPr>
                <w:rFonts w:ascii="微软雅黑" w:hAnsi="微软雅黑"/>
                <w:bCs/>
                <w:kern w:val="2"/>
                <w:sz w:val="15"/>
                <w:szCs w:val="15"/>
              </w:rPr>
              <w:t>15</w:t>
            </w:r>
          </w:p>
        </w:tc>
        <w:tc>
          <w:tcPr>
            <w:tcW w:w="4394" w:type="dxa"/>
            <w:vMerge/>
          </w:tcPr>
          <w:p w14:paraId="03217D9F" w14:textId="77777777" w:rsidR="006056F6" w:rsidRPr="006056F6" w:rsidRDefault="006056F6" w:rsidP="006056F6">
            <w:pPr>
              <w:adjustRightInd w:val="0"/>
              <w:spacing w:after="24"/>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570" w:type="dxa"/>
          </w:tcPr>
          <w:p w14:paraId="36DCF63C"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24D09580"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6B2E6406"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6DC01D4F"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279" w:type="dxa"/>
          </w:tcPr>
          <w:p w14:paraId="7E314586"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IN</w:t>
            </w:r>
            <w:r w:rsidRPr="006056F6">
              <w:rPr>
                <w:rFonts w:ascii="微软雅黑" w:hAnsi="微软雅黑"/>
                <w:bCs/>
                <w:kern w:val="2"/>
                <w:sz w:val="15"/>
                <w:szCs w:val="15"/>
              </w:rPr>
              <w:t>16</w:t>
            </w:r>
          </w:p>
        </w:tc>
        <w:tc>
          <w:tcPr>
            <w:tcW w:w="4394" w:type="dxa"/>
            <w:vMerge/>
          </w:tcPr>
          <w:p w14:paraId="43452030" w14:textId="77777777" w:rsidR="006056F6" w:rsidRPr="006056F6" w:rsidRDefault="006056F6" w:rsidP="006056F6">
            <w:pPr>
              <w:adjustRightInd w:val="0"/>
              <w:spacing w:after="24"/>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570" w:type="dxa"/>
          </w:tcPr>
          <w:p w14:paraId="4DF0AAAD"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1209246F"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7104237E"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b w:val="0"/>
                <w:kern w:val="2"/>
                <w:sz w:val="15"/>
                <w:szCs w:val="15"/>
              </w:rPr>
              <w:t>8</w:t>
            </w:r>
          </w:p>
        </w:tc>
        <w:tc>
          <w:tcPr>
            <w:tcW w:w="1565" w:type="dxa"/>
            <w:vMerge w:val="restart"/>
          </w:tcPr>
          <w:p w14:paraId="46D28A5D"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开关量晶体管</w:t>
            </w:r>
            <w:r w:rsidRPr="006056F6">
              <w:rPr>
                <w:rFonts w:ascii="微软雅黑" w:hAnsi="微软雅黑"/>
                <w:bCs/>
                <w:kern w:val="2"/>
                <w:sz w:val="15"/>
                <w:szCs w:val="15"/>
              </w:rPr>
              <w:t>输出接口</w:t>
            </w:r>
          </w:p>
        </w:tc>
        <w:tc>
          <w:tcPr>
            <w:tcW w:w="1279" w:type="dxa"/>
          </w:tcPr>
          <w:p w14:paraId="1612F9B7"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OUT1</w:t>
            </w:r>
          </w:p>
        </w:tc>
        <w:tc>
          <w:tcPr>
            <w:tcW w:w="4394" w:type="dxa"/>
            <w:vMerge w:val="restart"/>
          </w:tcPr>
          <w:p w14:paraId="7102927B"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高速晶体管控制</w:t>
            </w:r>
            <w:r w:rsidRPr="006056F6">
              <w:rPr>
                <w:rFonts w:ascii="微软雅黑" w:hAnsi="微软雅黑"/>
                <w:bCs/>
                <w:kern w:val="2"/>
                <w:sz w:val="15"/>
                <w:szCs w:val="15"/>
              </w:rPr>
              <w:t>电压输出</w:t>
            </w:r>
            <w:r w:rsidRPr="006056F6">
              <w:rPr>
                <w:rFonts w:ascii="微软雅黑" w:hAnsi="微软雅黑" w:hint="eastAsia"/>
                <w:bCs/>
                <w:kern w:val="2"/>
                <w:sz w:val="15"/>
                <w:szCs w:val="15"/>
              </w:rPr>
              <w:t>，最大</w:t>
            </w:r>
            <w:r w:rsidRPr="006056F6">
              <w:rPr>
                <w:rFonts w:ascii="微软雅黑" w:hAnsi="微软雅黑"/>
                <w:bCs/>
                <w:kern w:val="2"/>
                <w:sz w:val="15"/>
                <w:szCs w:val="15"/>
              </w:rPr>
              <w:t>负载能力</w:t>
            </w:r>
            <w:r w:rsidRPr="006056F6">
              <w:rPr>
                <w:rFonts w:ascii="微软雅黑" w:hAnsi="微软雅黑" w:hint="eastAsia"/>
                <w:bCs/>
                <w:kern w:val="2"/>
                <w:sz w:val="15"/>
                <w:szCs w:val="15"/>
              </w:rPr>
              <w:t>12V 500</w:t>
            </w:r>
            <w:r w:rsidRPr="006056F6">
              <w:rPr>
                <w:rFonts w:ascii="微软雅黑" w:hAnsi="微软雅黑"/>
                <w:bCs/>
                <w:kern w:val="2"/>
                <w:sz w:val="15"/>
                <w:szCs w:val="15"/>
              </w:rPr>
              <w:t>mA</w:t>
            </w:r>
            <w:r w:rsidRPr="006056F6">
              <w:rPr>
                <w:rFonts w:ascii="微软雅黑" w:hAnsi="微软雅黑" w:hint="eastAsia"/>
                <w:bCs/>
                <w:kern w:val="2"/>
                <w:sz w:val="15"/>
                <w:szCs w:val="15"/>
              </w:rPr>
              <w:t>。可用于</w:t>
            </w:r>
            <w:r w:rsidRPr="006056F6">
              <w:rPr>
                <w:rFonts w:ascii="微软雅黑" w:hAnsi="微软雅黑"/>
                <w:bCs/>
                <w:kern w:val="2"/>
                <w:sz w:val="15"/>
                <w:szCs w:val="15"/>
              </w:rPr>
              <w:t>声光报警控制、灯光控制、门禁开关控制等。</w:t>
            </w:r>
          </w:p>
          <w:p w14:paraId="0ABA70F2"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接线方式：超五类网线布线，RJ-45水晶头压接，附带</w:t>
            </w:r>
            <w:r w:rsidRPr="006056F6">
              <w:rPr>
                <w:rFonts w:ascii="微软雅黑" w:hAnsi="微软雅黑"/>
                <w:bCs/>
                <w:kern w:val="2"/>
                <w:sz w:val="15"/>
                <w:szCs w:val="15"/>
              </w:rPr>
              <w:t>供电</w:t>
            </w:r>
          </w:p>
          <w:p w14:paraId="2D8BBBEC"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接口线序：</w:t>
            </w:r>
            <w:r w:rsidRPr="006056F6">
              <w:rPr>
                <w:rFonts w:ascii="微软雅黑" w:hAnsi="微软雅黑"/>
                <w:bCs/>
                <w:kern w:val="2"/>
                <w:sz w:val="15"/>
                <w:szCs w:val="15"/>
              </w:rPr>
              <w:t>1</w:t>
            </w:r>
            <w:r w:rsidRPr="006056F6">
              <w:rPr>
                <w:rFonts w:ascii="微软雅黑" w:hAnsi="微软雅黑" w:hint="eastAsia"/>
                <w:bCs/>
                <w:kern w:val="2"/>
                <w:sz w:val="15"/>
                <w:szCs w:val="15"/>
              </w:rPr>
              <w:t>/7-</w:t>
            </w:r>
            <w:r w:rsidRPr="006056F6">
              <w:rPr>
                <w:rFonts w:ascii="微软雅黑" w:hAnsi="微软雅黑"/>
                <w:bCs/>
                <w:kern w:val="2"/>
                <w:sz w:val="15"/>
                <w:szCs w:val="15"/>
              </w:rPr>
              <w:t>12V</w:t>
            </w:r>
            <w:r w:rsidRPr="006056F6">
              <w:rPr>
                <w:rFonts w:ascii="微软雅黑" w:hAnsi="微软雅黑" w:hint="eastAsia"/>
                <w:bCs/>
                <w:kern w:val="2"/>
                <w:sz w:val="15"/>
                <w:szCs w:val="15"/>
              </w:rPr>
              <w:t>、</w:t>
            </w:r>
            <w:r w:rsidRPr="006056F6">
              <w:rPr>
                <w:rFonts w:ascii="微软雅黑" w:hAnsi="微软雅黑"/>
                <w:bCs/>
                <w:kern w:val="2"/>
                <w:sz w:val="15"/>
                <w:szCs w:val="15"/>
              </w:rPr>
              <w:t>2/8</w:t>
            </w:r>
            <w:r w:rsidRPr="006056F6">
              <w:rPr>
                <w:rFonts w:ascii="微软雅黑" w:hAnsi="微软雅黑" w:hint="eastAsia"/>
                <w:bCs/>
                <w:kern w:val="2"/>
                <w:sz w:val="15"/>
                <w:szCs w:val="15"/>
              </w:rPr>
              <w:t>-</w:t>
            </w:r>
            <w:r w:rsidRPr="006056F6">
              <w:rPr>
                <w:rFonts w:ascii="微软雅黑" w:hAnsi="微软雅黑"/>
                <w:bCs/>
                <w:kern w:val="2"/>
                <w:sz w:val="15"/>
                <w:szCs w:val="15"/>
              </w:rPr>
              <w:t>GND</w:t>
            </w:r>
            <w:r w:rsidRPr="006056F6">
              <w:rPr>
                <w:rFonts w:ascii="微软雅黑" w:hAnsi="微软雅黑" w:hint="eastAsia"/>
                <w:bCs/>
                <w:kern w:val="2"/>
                <w:sz w:val="15"/>
                <w:szCs w:val="15"/>
              </w:rPr>
              <w:t>、</w:t>
            </w:r>
            <w:r w:rsidRPr="006056F6">
              <w:rPr>
                <w:rFonts w:ascii="微软雅黑" w:hAnsi="微软雅黑"/>
                <w:bCs/>
                <w:kern w:val="2"/>
                <w:sz w:val="15"/>
                <w:szCs w:val="15"/>
              </w:rPr>
              <w:t>3/4</w:t>
            </w:r>
            <w:r w:rsidRPr="006056F6">
              <w:rPr>
                <w:rFonts w:ascii="微软雅黑" w:hAnsi="微软雅黑" w:hint="eastAsia"/>
                <w:bCs/>
                <w:kern w:val="2"/>
                <w:sz w:val="15"/>
                <w:szCs w:val="15"/>
              </w:rPr>
              <w:t>-</w:t>
            </w:r>
            <w:r w:rsidRPr="006056F6">
              <w:rPr>
                <w:rFonts w:ascii="微软雅黑" w:hAnsi="微软雅黑"/>
                <w:bCs/>
                <w:kern w:val="2"/>
                <w:sz w:val="15"/>
                <w:szCs w:val="15"/>
              </w:rPr>
              <w:t>OUT+</w:t>
            </w:r>
            <w:r w:rsidRPr="006056F6">
              <w:rPr>
                <w:rFonts w:ascii="微软雅黑" w:hAnsi="微软雅黑" w:hint="eastAsia"/>
                <w:bCs/>
                <w:kern w:val="2"/>
                <w:sz w:val="15"/>
                <w:szCs w:val="15"/>
              </w:rPr>
              <w:t>、</w:t>
            </w:r>
            <w:r w:rsidRPr="006056F6">
              <w:rPr>
                <w:rFonts w:ascii="微软雅黑" w:hAnsi="微软雅黑"/>
                <w:bCs/>
                <w:kern w:val="2"/>
                <w:sz w:val="15"/>
                <w:szCs w:val="15"/>
              </w:rPr>
              <w:t>5/6</w:t>
            </w:r>
            <w:r w:rsidRPr="006056F6">
              <w:rPr>
                <w:rFonts w:ascii="微软雅黑" w:hAnsi="微软雅黑" w:hint="eastAsia"/>
                <w:bCs/>
                <w:kern w:val="2"/>
                <w:sz w:val="15"/>
                <w:szCs w:val="15"/>
              </w:rPr>
              <w:t>-</w:t>
            </w:r>
            <w:r w:rsidRPr="006056F6">
              <w:rPr>
                <w:rFonts w:ascii="微软雅黑" w:hAnsi="微软雅黑"/>
                <w:bCs/>
                <w:kern w:val="2"/>
                <w:sz w:val="15"/>
                <w:szCs w:val="15"/>
              </w:rPr>
              <w:t>OUT-</w:t>
            </w:r>
          </w:p>
        </w:tc>
        <w:tc>
          <w:tcPr>
            <w:tcW w:w="1570" w:type="dxa"/>
          </w:tcPr>
          <w:p w14:paraId="64B51590"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494D5F12"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03C7781E"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1657B672"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279" w:type="dxa"/>
          </w:tcPr>
          <w:p w14:paraId="3DFEF8F3"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OUT2</w:t>
            </w:r>
          </w:p>
        </w:tc>
        <w:tc>
          <w:tcPr>
            <w:tcW w:w="4394" w:type="dxa"/>
            <w:vMerge/>
          </w:tcPr>
          <w:p w14:paraId="79A14B54"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570" w:type="dxa"/>
          </w:tcPr>
          <w:p w14:paraId="3BD3D98A"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5F8D70E3"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38450A82"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4BB0F651"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279" w:type="dxa"/>
          </w:tcPr>
          <w:p w14:paraId="5EE65A24"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w:t>
            </w:r>
            <w:r w:rsidRPr="006056F6">
              <w:rPr>
                <w:rFonts w:ascii="微软雅黑" w:hAnsi="微软雅黑"/>
                <w:bCs/>
                <w:kern w:val="2"/>
                <w:sz w:val="15"/>
                <w:szCs w:val="15"/>
              </w:rPr>
              <w:t>3</w:t>
            </w:r>
          </w:p>
        </w:tc>
        <w:tc>
          <w:tcPr>
            <w:tcW w:w="4394" w:type="dxa"/>
            <w:vMerge/>
          </w:tcPr>
          <w:p w14:paraId="461CF351"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570" w:type="dxa"/>
          </w:tcPr>
          <w:p w14:paraId="5FAF34E7"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1063FD67"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50308EAE"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71DE775C"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279" w:type="dxa"/>
          </w:tcPr>
          <w:p w14:paraId="7E95EF91"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w:t>
            </w:r>
            <w:r w:rsidRPr="006056F6">
              <w:rPr>
                <w:rFonts w:ascii="微软雅黑" w:hAnsi="微软雅黑"/>
                <w:bCs/>
                <w:kern w:val="2"/>
                <w:sz w:val="15"/>
                <w:szCs w:val="15"/>
              </w:rPr>
              <w:t>4</w:t>
            </w:r>
          </w:p>
        </w:tc>
        <w:tc>
          <w:tcPr>
            <w:tcW w:w="4394" w:type="dxa"/>
            <w:vMerge/>
          </w:tcPr>
          <w:p w14:paraId="59148449"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570" w:type="dxa"/>
          </w:tcPr>
          <w:p w14:paraId="0323D30B"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2167CA62"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6FD18EE"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hint="eastAsia"/>
                <w:b w:val="0"/>
                <w:kern w:val="2"/>
                <w:sz w:val="15"/>
                <w:szCs w:val="15"/>
              </w:rPr>
              <w:t>9</w:t>
            </w:r>
          </w:p>
        </w:tc>
        <w:tc>
          <w:tcPr>
            <w:tcW w:w="1565" w:type="dxa"/>
            <w:vMerge w:val="restart"/>
          </w:tcPr>
          <w:p w14:paraId="16B2625E"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开关量</w:t>
            </w:r>
            <w:r w:rsidRPr="006056F6">
              <w:rPr>
                <w:rFonts w:ascii="微软雅黑" w:hAnsi="微软雅黑"/>
                <w:bCs/>
                <w:kern w:val="2"/>
                <w:sz w:val="15"/>
                <w:szCs w:val="15"/>
              </w:rPr>
              <w:t>继电器输出接口</w:t>
            </w:r>
          </w:p>
        </w:tc>
        <w:tc>
          <w:tcPr>
            <w:tcW w:w="1279" w:type="dxa"/>
          </w:tcPr>
          <w:p w14:paraId="547465F2"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w:t>
            </w:r>
            <w:r w:rsidRPr="006056F6">
              <w:rPr>
                <w:rFonts w:ascii="微软雅黑" w:hAnsi="微软雅黑"/>
                <w:bCs/>
                <w:kern w:val="2"/>
                <w:sz w:val="15"/>
                <w:szCs w:val="15"/>
              </w:rPr>
              <w:t>5</w:t>
            </w:r>
          </w:p>
        </w:tc>
        <w:tc>
          <w:tcPr>
            <w:tcW w:w="4394" w:type="dxa"/>
            <w:vMerge w:val="restart"/>
          </w:tcPr>
          <w:p w14:paraId="1077DECA"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大功率继电器</w:t>
            </w:r>
            <w:r w:rsidRPr="006056F6">
              <w:rPr>
                <w:rFonts w:ascii="微软雅黑" w:hAnsi="微软雅黑"/>
                <w:bCs/>
                <w:kern w:val="2"/>
                <w:sz w:val="15"/>
                <w:szCs w:val="15"/>
              </w:rPr>
              <w:t>干接点输出</w:t>
            </w:r>
            <w:r w:rsidRPr="006056F6">
              <w:rPr>
                <w:rFonts w:ascii="微软雅黑" w:hAnsi="微软雅黑" w:hint="eastAsia"/>
                <w:bCs/>
                <w:kern w:val="2"/>
                <w:sz w:val="15"/>
                <w:szCs w:val="15"/>
              </w:rPr>
              <w:t>，最大</w:t>
            </w:r>
            <w:r w:rsidRPr="006056F6">
              <w:rPr>
                <w:rFonts w:ascii="微软雅黑" w:hAnsi="微软雅黑"/>
                <w:bCs/>
                <w:kern w:val="2"/>
                <w:sz w:val="15"/>
                <w:szCs w:val="15"/>
              </w:rPr>
              <w:t>负载能力30</w:t>
            </w:r>
            <w:r w:rsidRPr="006056F6">
              <w:rPr>
                <w:rFonts w:ascii="微软雅黑" w:hAnsi="微软雅黑" w:hint="eastAsia"/>
                <w:bCs/>
                <w:kern w:val="2"/>
                <w:sz w:val="15"/>
                <w:szCs w:val="15"/>
              </w:rPr>
              <w:t>V 5</w:t>
            </w:r>
            <w:r w:rsidRPr="006056F6">
              <w:rPr>
                <w:rFonts w:ascii="微软雅黑" w:hAnsi="微软雅黑"/>
                <w:bCs/>
                <w:kern w:val="2"/>
                <w:sz w:val="15"/>
                <w:szCs w:val="15"/>
              </w:rPr>
              <w:t>A</w:t>
            </w:r>
            <w:r w:rsidRPr="006056F6">
              <w:rPr>
                <w:rFonts w:ascii="微软雅黑" w:hAnsi="微软雅黑" w:hint="eastAsia"/>
                <w:bCs/>
                <w:kern w:val="2"/>
                <w:sz w:val="15"/>
                <w:szCs w:val="15"/>
              </w:rPr>
              <w:t>。可用于</w:t>
            </w:r>
            <w:r w:rsidRPr="006056F6">
              <w:rPr>
                <w:rFonts w:ascii="微软雅黑" w:hAnsi="微软雅黑"/>
                <w:bCs/>
                <w:kern w:val="2"/>
                <w:sz w:val="15"/>
                <w:szCs w:val="15"/>
              </w:rPr>
              <w:t>声光报警控制、灯光控制、门禁开关控制等。</w:t>
            </w:r>
          </w:p>
          <w:p w14:paraId="61AAB81C"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接线方式：绿色接线</w:t>
            </w:r>
            <w:r w:rsidRPr="006056F6">
              <w:rPr>
                <w:rFonts w:ascii="微软雅黑" w:hAnsi="微软雅黑"/>
                <w:bCs/>
                <w:kern w:val="2"/>
                <w:sz w:val="15"/>
                <w:szCs w:val="15"/>
              </w:rPr>
              <w:t>端子</w:t>
            </w:r>
            <w:r w:rsidRPr="006056F6">
              <w:rPr>
                <w:rFonts w:ascii="微软雅黑" w:hAnsi="微软雅黑" w:hint="eastAsia"/>
                <w:bCs/>
                <w:kern w:val="2"/>
                <w:sz w:val="15"/>
                <w:szCs w:val="15"/>
              </w:rPr>
              <w:t>，附带</w:t>
            </w:r>
            <w:r w:rsidRPr="006056F6">
              <w:rPr>
                <w:rFonts w:ascii="微软雅黑" w:hAnsi="微软雅黑"/>
                <w:bCs/>
                <w:kern w:val="2"/>
                <w:sz w:val="15"/>
                <w:szCs w:val="15"/>
              </w:rPr>
              <w:t>供电</w:t>
            </w:r>
          </w:p>
          <w:p w14:paraId="6D65E402"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接口线序：从左</w:t>
            </w:r>
            <w:r w:rsidRPr="006056F6">
              <w:rPr>
                <w:rFonts w:ascii="微软雅黑" w:hAnsi="微软雅黑"/>
                <w:bCs/>
                <w:kern w:val="2"/>
                <w:sz w:val="15"/>
                <w:szCs w:val="15"/>
              </w:rPr>
              <w:t>向右</w:t>
            </w:r>
            <w:r w:rsidRPr="006056F6">
              <w:rPr>
                <w:rFonts w:ascii="微软雅黑" w:hAnsi="微软雅黑" w:hint="eastAsia"/>
                <w:bCs/>
                <w:kern w:val="2"/>
                <w:sz w:val="15"/>
                <w:szCs w:val="15"/>
              </w:rPr>
              <w:t>12V、GND、COM、NO</w:t>
            </w:r>
          </w:p>
        </w:tc>
        <w:tc>
          <w:tcPr>
            <w:tcW w:w="1570" w:type="dxa"/>
          </w:tcPr>
          <w:p w14:paraId="78E918C2"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141C7588"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25CBC77A"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15B05DCD"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279" w:type="dxa"/>
          </w:tcPr>
          <w:p w14:paraId="2A0B4A14"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w:t>
            </w:r>
            <w:r w:rsidRPr="006056F6">
              <w:rPr>
                <w:rFonts w:ascii="微软雅黑" w:hAnsi="微软雅黑"/>
                <w:bCs/>
                <w:kern w:val="2"/>
                <w:sz w:val="15"/>
                <w:szCs w:val="15"/>
              </w:rPr>
              <w:t>6</w:t>
            </w:r>
          </w:p>
        </w:tc>
        <w:tc>
          <w:tcPr>
            <w:tcW w:w="4394" w:type="dxa"/>
            <w:vMerge/>
          </w:tcPr>
          <w:p w14:paraId="0E25BB7C" w14:textId="77777777" w:rsidR="006056F6" w:rsidRPr="006056F6" w:rsidRDefault="006056F6" w:rsidP="006056F6">
            <w:pPr>
              <w:adjustRightInd w:val="0"/>
              <w:spacing w:afterLines="0"/>
              <w:ind w:firstLineChars="0" w:firstLine="0"/>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570" w:type="dxa"/>
          </w:tcPr>
          <w:p w14:paraId="58962BD5"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631E1F48"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22D58C25"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p>
        </w:tc>
        <w:tc>
          <w:tcPr>
            <w:tcW w:w="1565" w:type="dxa"/>
            <w:vMerge/>
          </w:tcPr>
          <w:p w14:paraId="756E2195"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279" w:type="dxa"/>
          </w:tcPr>
          <w:p w14:paraId="1D0B4F89"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w:t>
            </w:r>
            <w:r w:rsidRPr="006056F6">
              <w:rPr>
                <w:rFonts w:ascii="微软雅黑" w:hAnsi="微软雅黑"/>
                <w:bCs/>
                <w:kern w:val="2"/>
                <w:sz w:val="15"/>
                <w:szCs w:val="15"/>
              </w:rPr>
              <w:t>7</w:t>
            </w:r>
          </w:p>
        </w:tc>
        <w:tc>
          <w:tcPr>
            <w:tcW w:w="4394" w:type="dxa"/>
            <w:vMerge/>
          </w:tcPr>
          <w:p w14:paraId="55F6FEBA" w14:textId="77777777" w:rsidR="006056F6" w:rsidRPr="006056F6" w:rsidRDefault="006056F6" w:rsidP="006056F6">
            <w:pPr>
              <w:adjustRightInd w:val="0"/>
              <w:spacing w:afterLines="0"/>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c>
          <w:tcPr>
            <w:tcW w:w="1570" w:type="dxa"/>
          </w:tcPr>
          <w:p w14:paraId="7F971C1A"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r w:rsidR="006056F6" w:rsidRPr="006056F6" w14:paraId="047E808E" w14:textId="77777777" w:rsidTr="002925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1" w:type="dxa"/>
            <w:vMerge/>
          </w:tcPr>
          <w:p w14:paraId="15A30784" w14:textId="77777777" w:rsidR="006056F6" w:rsidRPr="006056F6" w:rsidRDefault="006056F6" w:rsidP="006056F6">
            <w:pPr>
              <w:adjustRightInd w:val="0"/>
              <w:spacing w:after="24"/>
              <w:ind w:firstLineChars="0" w:firstLine="0"/>
              <w:jc w:val="center"/>
              <w:rPr>
                <w:rFonts w:ascii="微软雅黑" w:hAnsi="微软雅黑"/>
                <w:b w:val="0"/>
                <w:color w:val="auto"/>
                <w:kern w:val="2"/>
                <w:sz w:val="15"/>
                <w:szCs w:val="15"/>
              </w:rPr>
            </w:pPr>
          </w:p>
        </w:tc>
        <w:tc>
          <w:tcPr>
            <w:tcW w:w="1565" w:type="dxa"/>
            <w:vMerge/>
          </w:tcPr>
          <w:p w14:paraId="2A641E2F"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279" w:type="dxa"/>
          </w:tcPr>
          <w:p w14:paraId="5DE6B2A3"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OUT</w:t>
            </w:r>
            <w:r w:rsidRPr="006056F6">
              <w:rPr>
                <w:rFonts w:ascii="微软雅黑" w:hAnsi="微软雅黑"/>
                <w:bCs/>
                <w:kern w:val="2"/>
                <w:sz w:val="15"/>
                <w:szCs w:val="15"/>
              </w:rPr>
              <w:t>8</w:t>
            </w:r>
          </w:p>
        </w:tc>
        <w:tc>
          <w:tcPr>
            <w:tcW w:w="4394" w:type="dxa"/>
            <w:vMerge/>
          </w:tcPr>
          <w:p w14:paraId="765FEE94"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c>
          <w:tcPr>
            <w:tcW w:w="1570" w:type="dxa"/>
          </w:tcPr>
          <w:p w14:paraId="59509C06" w14:textId="77777777" w:rsidR="006056F6" w:rsidRPr="006056F6" w:rsidRDefault="006056F6" w:rsidP="006056F6">
            <w:pPr>
              <w:adjustRightInd w:val="0"/>
              <w:spacing w:after="24"/>
              <w:ind w:firstLineChars="0" w:firstLine="0"/>
              <w:jc w:val="center"/>
              <w:cnfStyle w:val="000000100000" w:firstRow="0" w:lastRow="0" w:firstColumn="0" w:lastColumn="0" w:oddVBand="0" w:evenVBand="0" w:oddHBand="1" w:evenHBand="0" w:firstRowFirstColumn="0" w:firstRowLastColumn="0" w:lastRowFirstColumn="0" w:lastRowLastColumn="0"/>
              <w:rPr>
                <w:rFonts w:ascii="微软雅黑" w:hAnsi="微软雅黑"/>
                <w:bCs/>
                <w:kern w:val="2"/>
                <w:sz w:val="15"/>
                <w:szCs w:val="15"/>
              </w:rPr>
            </w:pPr>
          </w:p>
        </w:tc>
      </w:tr>
      <w:tr w:rsidR="006056F6" w:rsidRPr="006056F6" w14:paraId="074E02B6" w14:textId="77777777" w:rsidTr="00292526">
        <w:trPr>
          <w:trHeight w:val="397"/>
        </w:trPr>
        <w:tc>
          <w:tcPr>
            <w:cnfStyle w:val="001000000000" w:firstRow="0" w:lastRow="0" w:firstColumn="1" w:lastColumn="0" w:oddVBand="0" w:evenVBand="0" w:oddHBand="0" w:evenHBand="0" w:firstRowFirstColumn="0" w:firstRowLastColumn="0" w:lastRowFirstColumn="0" w:lastRowLastColumn="0"/>
            <w:tcW w:w="841" w:type="dxa"/>
          </w:tcPr>
          <w:p w14:paraId="04166A0F" w14:textId="77777777" w:rsidR="006056F6" w:rsidRPr="006056F6" w:rsidRDefault="006056F6" w:rsidP="006056F6">
            <w:pPr>
              <w:adjustRightInd w:val="0"/>
              <w:spacing w:after="24"/>
              <w:ind w:firstLineChars="0" w:firstLine="0"/>
              <w:jc w:val="center"/>
              <w:rPr>
                <w:rFonts w:ascii="微软雅黑" w:hAnsi="微软雅黑"/>
                <w:b w:val="0"/>
                <w:kern w:val="2"/>
                <w:sz w:val="15"/>
                <w:szCs w:val="15"/>
              </w:rPr>
            </w:pPr>
            <w:r w:rsidRPr="006056F6">
              <w:rPr>
                <w:rFonts w:ascii="微软雅黑" w:hAnsi="微软雅黑"/>
                <w:b w:val="0"/>
                <w:kern w:val="2"/>
                <w:sz w:val="15"/>
                <w:szCs w:val="15"/>
              </w:rPr>
              <w:t>10</w:t>
            </w:r>
          </w:p>
        </w:tc>
        <w:tc>
          <w:tcPr>
            <w:tcW w:w="1565" w:type="dxa"/>
          </w:tcPr>
          <w:p w14:paraId="6AEF63D7"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AC</w:t>
            </w:r>
            <w:r w:rsidRPr="006056F6">
              <w:rPr>
                <w:rFonts w:ascii="微软雅黑" w:hAnsi="微软雅黑"/>
                <w:bCs/>
                <w:kern w:val="2"/>
                <w:sz w:val="15"/>
                <w:szCs w:val="15"/>
              </w:rPr>
              <w:t>220V</w:t>
            </w:r>
            <w:r w:rsidRPr="006056F6">
              <w:rPr>
                <w:rFonts w:ascii="微软雅黑" w:hAnsi="微软雅黑" w:hint="eastAsia"/>
                <w:bCs/>
                <w:kern w:val="2"/>
                <w:sz w:val="15"/>
                <w:szCs w:val="15"/>
              </w:rPr>
              <w:t>电源接口</w:t>
            </w:r>
          </w:p>
        </w:tc>
        <w:tc>
          <w:tcPr>
            <w:tcW w:w="1279" w:type="dxa"/>
          </w:tcPr>
          <w:p w14:paraId="7CD61741" w14:textId="79EFEBD1"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AC220V</w:t>
            </w:r>
          </w:p>
        </w:tc>
        <w:tc>
          <w:tcPr>
            <w:tcW w:w="4394" w:type="dxa"/>
          </w:tcPr>
          <w:p w14:paraId="3C470509" w14:textId="77777777" w:rsidR="006056F6" w:rsidRPr="006056F6" w:rsidRDefault="006056F6" w:rsidP="006056F6">
            <w:pPr>
              <w:adjustRightInd w:val="0"/>
              <w:spacing w:after="24"/>
              <w:ind w:firstLineChars="0" w:firstLine="0"/>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r w:rsidRPr="006056F6">
              <w:rPr>
                <w:rFonts w:ascii="微软雅黑" w:hAnsi="微软雅黑" w:hint="eastAsia"/>
                <w:bCs/>
                <w:kern w:val="2"/>
                <w:sz w:val="15"/>
                <w:szCs w:val="15"/>
              </w:rPr>
              <w:t>电压范围90~264VAC，频率范围47~63Hz ，额定功率65W</w:t>
            </w:r>
          </w:p>
        </w:tc>
        <w:tc>
          <w:tcPr>
            <w:tcW w:w="1570" w:type="dxa"/>
          </w:tcPr>
          <w:p w14:paraId="0B98FDD1" w14:textId="77777777" w:rsidR="006056F6" w:rsidRPr="006056F6" w:rsidRDefault="006056F6" w:rsidP="006056F6">
            <w:pPr>
              <w:adjustRightInd w:val="0"/>
              <w:spacing w:after="24"/>
              <w:ind w:firstLineChars="0" w:firstLine="0"/>
              <w:jc w:val="center"/>
              <w:cnfStyle w:val="000000000000" w:firstRow="0" w:lastRow="0" w:firstColumn="0" w:lastColumn="0" w:oddVBand="0" w:evenVBand="0" w:oddHBand="0" w:evenHBand="0" w:firstRowFirstColumn="0" w:firstRowLastColumn="0" w:lastRowFirstColumn="0" w:lastRowLastColumn="0"/>
              <w:rPr>
                <w:rFonts w:ascii="微软雅黑" w:hAnsi="微软雅黑"/>
                <w:bCs/>
                <w:kern w:val="2"/>
                <w:sz w:val="15"/>
                <w:szCs w:val="15"/>
              </w:rPr>
            </w:pPr>
          </w:p>
        </w:tc>
      </w:tr>
    </w:tbl>
    <w:p w14:paraId="2BA24EB4" w14:textId="561130C1" w:rsidR="006056F6" w:rsidRPr="006056F6" w:rsidRDefault="006056F6" w:rsidP="00F22A17">
      <w:pPr>
        <w:spacing w:after="24"/>
        <w:ind w:firstLineChars="0" w:firstLine="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8489B" w14:textId="77777777" w:rsidR="006056F6" w:rsidRDefault="006056F6" w:rsidP="00F22A17">
      <w:pPr>
        <w:spacing w:after="24"/>
        <w:ind w:firstLineChars="0" w:firstLine="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7B7F0A" w14:textId="77777777" w:rsidR="004C0384" w:rsidRPr="009802E7" w:rsidRDefault="00D820B3" w:rsidP="00D52A11">
      <w:pPr>
        <w:pStyle w:val="af"/>
        <w:numPr>
          <w:ilvl w:val="0"/>
          <w:numId w:val="15"/>
        </w:numPr>
        <w:spacing w:beforeLines="50" w:before="120" w:afterLines="50" w:after="120"/>
        <w:ind w:firstLineChars="0"/>
        <w:outlineLvl w:val="0"/>
        <w:rPr>
          <w:b/>
          <w:bCs/>
          <w:sz w:val="24"/>
          <w:szCs w:val="28"/>
        </w:rPr>
      </w:pPr>
      <w:bookmarkStart w:id="14" w:name="_Toc24907914"/>
      <w:bookmarkStart w:id="15" w:name="_GoBack"/>
      <w:r w:rsidRPr="009802E7">
        <w:rPr>
          <w:rFonts w:hint="eastAsia"/>
          <w:b/>
          <w:bCs/>
          <w:sz w:val="24"/>
          <w:szCs w:val="28"/>
        </w:rPr>
        <w:lastRenderedPageBreak/>
        <w:t>产品</w:t>
      </w:r>
      <w:r w:rsidRPr="009802E7">
        <w:rPr>
          <w:b/>
          <w:bCs/>
          <w:sz w:val="24"/>
          <w:szCs w:val="28"/>
        </w:rPr>
        <w:t>外观</w:t>
      </w:r>
      <w:bookmarkEnd w:id="14"/>
    </w:p>
    <w:bookmarkEnd w:id="15"/>
    <w:p w14:paraId="12C5A7EF" w14:textId="0FD484F5" w:rsidR="007C23FF" w:rsidRDefault="007C23FF" w:rsidP="004C3BE5">
      <w:pPr>
        <w:spacing w:after="24"/>
        <w:ind w:firstLineChars="0" w:firstLine="0"/>
        <w:rPr>
          <w:noProof/>
        </w:rPr>
      </w:pPr>
    </w:p>
    <w:p w14:paraId="43C834B2" w14:textId="77191EFA" w:rsidR="00B738F0" w:rsidRDefault="006056F6" w:rsidP="00BA1064">
      <w:pPr>
        <w:spacing w:after="24"/>
        <w:ind w:firstLineChars="0" w:firstLine="0"/>
        <w:jc w:val="center"/>
      </w:pPr>
      <w:r>
        <w:rPr>
          <w:noProof/>
        </w:rPr>
        <w:drawing>
          <wp:anchor distT="0" distB="0" distL="114300" distR="114300" simplePos="0" relativeHeight="251721215" behindDoc="0" locked="0" layoutInCell="1" allowOverlap="1" wp14:anchorId="61A93AFD" wp14:editId="19CA7A98">
            <wp:simplePos x="0" y="0"/>
            <wp:positionH relativeFrom="margin">
              <wp:posOffset>842408</wp:posOffset>
            </wp:positionH>
            <wp:positionV relativeFrom="paragraph">
              <wp:posOffset>5080</wp:posOffset>
            </wp:positionV>
            <wp:extent cx="4686915" cy="2103376"/>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设备图片\修好\Cloud IOT-100\IMG_20160311_153212-.jpg"/>
                    <pic:cNvPicPr>
                      <a:picLocks noChangeAspect="1" noChangeArrowheads="1"/>
                    </pic:cNvPicPr>
                  </pic:nvPicPr>
                  <pic:blipFill>
                    <a:blip r:embed="rId39">
                      <a:extLst>
                        <a:ext uri="{28A0092B-C50C-407E-A947-70E740481C1C}">
                          <a14:useLocalDpi xmlns:a14="http://schemas.microsoft.com/office/drawing/2010/main"/>
                        </a:ext>
                      </a:extLst>
                    </a:blip>
                    <a:stretch>
                      <a:fillRect/>
                    </a:stretch>
                  </pic:blipFill>
                  <pic:spPr bwMode="auto">
                    <a:xfrm>
                      <a:off x="0" y="0"/>
                      <a:ext cx="4686915" cy="2103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A6555" w14:textId="24233E48" w:rsidR="004F28E2" w:rsidRDefault="004F28E2" w:rsidP="004C3BE5">
      <w:pPr>
        <w:spacing w:after="24"/>
        <w:ind w:firstLine="420"/>
      </w:pPr>
    </w:p>
    <w:p w14:paraId="22954A00" w14:textId="200CFB95" w:rsidR="004361C0" w:rsidRPr="00EF0C99" w:rsidRDefault="006056F6" w:rsidP="000D63E4">
      <w:pPr>
        <w:spacing w:after="24"/>
        <w:ind w:firstLineChars="0" w:firstLine="0"/>
        <w:rPr>
          <w:sz w:val="10"/>
          <w:szCs w:val="10"/>
        </w:rPr>
      </w:pPr>
      <w:r>
        <w:rPr>
          <w:b/>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49023" behindDoc="0" locked="0" layoutInCell="1" allowOverlap="1" wp14:anchorId="6CFFED18" wp14:editId="6DE047D6">
            <wp:simplePos x="0" y="0"/>
            <wp:positionH relativeFrom="margin">
              <wp:posOffset>801512</wp:posOffset>
            </wp:positionH>
            <wp:positionV relativeFrom="paragraph">
              <wp:posOffset>5418739</wp:posOffset>
            </wp:positionV>
            <wp:extent cx="4787660" cy="2148582"/>
            <wp:effectExtent l="0" t="0" r="0" b="44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设备图片\修好\Cloud IOT-100\IMG_20160311_154849-.jpg"/>
                    <pic:cNvPicPr>
                      <a:picLocks noChangeAspect="1" noChangeArrowheads="1"/>
                    </pic:cNvPicPr>
                  </pic:nvPicPr>
                  <pic:blipFill>
                    <a:blip r:embed="rId40">
                      <a:extLst>
                        <a:ext uri="{28A0092B-C50C-407E-A947-70E740481C1C}">
                          <a14:useLocalDpi xmlns:a14="http://schemas.microsoft.com/office/drawing/2010/main"/>
                        </a:ext>
                      </a:extLst>
                    </a:blip>
                    <a:stretch>
                      <a:fillRect/>
                    </a:stretch>
                  </pic:blipFill>
                  <pic:spPr bwMode="auto">
                    <a:xfrm>
                      <a:off x="0" y="0"/>
                      <a:ext cx="4787660" cy="2148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1087CC05" wp14:editId="19914EBE">
            <wp:simplePos x="0" y="0"/>
            <wp:positionH relativeFrom="page">
              <wp:posOffset>3629954</wp:posOffset>
            </wp:positionH>
            <wp:positionV relativeFrom="paragraph">
              <wp:posOffset>2982538</wp:posOffset>
            </wp:positionV>
            <wp:extent cx="3679825" cy="1651413"/>
            <wp:effectExtent l="0" t="0" r="0" b="635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设备图片\修好\Cloud IOT-100\IMG_20160311_153347-.jpg"/>
                    <pic:cNvPicPr>
                      <a:picLocks noChangeAspect="1" noChangeArrowheads="1"/>
                    </pic:cNvPicPr>
                  </pic:nvPicPr>
                  <pic:blipFill>
                    <a:blip r:embed="rId41">
                      <a:extLst>
                        <a:ext uri="{28A0092B-C50C-407E-A947-70E740481C1C}">
                          <a14:useLocalDpi xmlns:a14="http://schemas.microsoft.com/office/drawing/2010/main"/>
                        </a:ext>
                      </a:extLst>
                    </a:blip>
                    <a:stretch>
                      <a:fillRect/>
                    </a:stretch>
                  </pic:blipFill>
                  <pic:spPr bwMode="auto">
                    <a:xfrm>
                      <a:off x="0" y="0"/>
                      <a:ext cx="3679825" cy="1651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20462463" wp14:editId="2D1C443E">
            <wp:simplePos x="0" y="0"/>
            <wp:positionH relativeFrom="margin">
              <wp:align>left</wp:align>
            </wp:positionH>
            <wp:positionV relativeFrom="paragraph">
              <wp:posOffset>3053189</wp:posOffset>
            </wp:positionV>
            <wp:extent cx="3390436" cy="1521342"/>
            <wp:effectExtent l="0" t="0" r="635" b="317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设备图片\修好\Cloud IOT-100\IMG_20160311_155951-.jpg"/>
                    <pic:cNvPicPr>
                      <a:picLocks noChangeAspect="1" noChangeArrowheads="1"/>
                    </pic:cNvPicPr>
                  </pic:nvPicPr>
                  <pic:blipFill>
                    <a:blip r:embed="rId42">
                      <a:extLst>
                        <a:ext uri="{28A0092B-C50C-407E-A947-70E740481C1C}">
                          <a14:useLocalDpi xmlns:a14="http://schemas.microsoft.com/office/drawing/2010/main"/>
                        </a:ext>
                      </a:extLst>
                    </a:blip>
                    <a:stretch>
                      <a:fillRect/>
                    </a:stretch>
                  </pic:blipFill>
                  <pic:spPr bwMode="auto">
                    <a:xfrm>
                      <a:off x="0" y="0"/>
                      <a:ext cx="3390436" cy="1521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23E">
        <w:rPr>
          <w:noProof/>
        </w:rPr>
        <mc:AlternateContent>
          <mc:Choice Requires="wps">
            <w:drawing>
              <wp:anchor distT="45720" distB="45720" distL="114300" distR="114300" simplePos="0" relativeHeight="251729920" behindDoc="0" locked="0" layoutInCell="1" allowOverlap="1" wp14:anchorId="53EA029F" wp14:editId="54FC6D67">
                <wp:simplePos x="0" y="0"/>
                <wp:positionH relativeFrom="margin">
                  <wp:posOffset>1221105</wp:posOffset>
                </wp:positionH>
                <wp:positionV relativeFrom="paragraph">
                  <wp:posOffset>1778000</wp:posOffset>
                </wp:positionV>
                <wp:extent cx="3924795" cy="1404620"/>
                <wp:effectExtent l="0" t="0" r="0" b="381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795" cy="1404620"/>
                        </a:xfrm>
                        <a:prstGeom prst="rect">
                          <a:avLst/>
                        </a:prstGeom>
                        <a:solidFill>
                          <a:srgbClr val="FFFFFF"/>
                        </a:solidFill>
                        <a:ln w="9525">
                          <a:noFill/>
                          <a:miter lim="800000"/>
                          <a:headEnd/>
                          <a:tailEnd/>
                        </a:ln>
                      </wps:spPr>
                      <wps:txbx>
                        <w:txbxContent>
                          <w:p w14:paraId="5496CA17" w14:textId="77777777" w:rsidR="00B13EE9" w:rsidRPr="00DD30F7" w:rsidRDefault="00B13EE9" w:rsidP="00F33711">
                            <w:pPr>
                              <w:spacing w:after="24"/>
                              <w:ind w:firstLineChars="0" w:firstLine="0"/>
                              <w:jc w:val="center"/>
                              <w:rPr>
                                <w:sz w:val="24"/>
                              </w:rPr>
                            </w:pPr>
                            <w:r w:rsidRPr="00DD30F7">
                              <w:rPr>
                                <w:rFonts w:hint="eastAsia"/>
                                <w:sz w:val="24"/>
                              </w:rPr>
                              <w:t>黑色金属</w:t>
                            </w:r>
                            <w:r>
                              <w:rPr>
                                <w:rFonts w:hint="eastAsia"/>
                                <w:sz w:val="24"/>
                              </w:rPr>
                              <w:t xml:space="preserve"> </w:t>
                            </w:r>
                            <w:r>
                              <w:rPr>
                                <w:sz w:val="24"/>
                              </w:rPr>
                              <w:t xml:space="preserve">| </w:t>
                            </w:r>
                            <w:r w:rsidRPr="00DD30F7">
                              <w:rPr>
                                <w:rFonts w:hint="eastAsia"/>
                                <w:sz w:val="24"/>
                              </w:rPr>
                              <w:t>喷砂质感</w:t>
                            </w:r>
                            <w:r>
                              <w:rPr>
                                <w:rFonts w:hint="eastAsia"/>
                                <w:sz w:val="24"/>
                              </w:rPr>
                              <w:t xml:space="preserve"> </w:t>
                            </w:r>
                            <w:r>
                              <w:rPr>
                                <w:sz w:val="24"/>
                              </w:rPr>
                              <w:t xml:space="preserve">| </w:t>
                            </w:r>
                            <w:r w:rsidRPr="00DD30F7">
                              <w:rPr>
                                <w:rFonts w:hint="eastAsia"/>
                                <w:sz w:val="24"/>
                              </w:rPr>
                              <w:t>简洁</w:t>
                            </w:r>
                            <w:r>
                              <w:rPr>
                                <w:rFonts w:hint="eastAsia"/>
                                <w:sz w:val="24"/>
                              </w:rPr>
                              <w:t>大方</w:t>
                            </w:r>
                            <w:r>
                              <w:rPr>
                                <w:sz w:val="24"/>
                              </w:rPr>
                              <w:t xml:space="preserve"> | </w:t>
                            </w:r>
                            <w:r w:rsidRPr="00DD30F7">
                              <w:rPr>
                                <w:rFonts w:hint="eastAsia"/>
                                <w:sz w:val="24"/>
                              </w:rPr>
                              <w:t>沉稳美观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A029F" id="_x0000_s1050" type="#_x0000_t202" style="position:absolute;margin-left:96.15pt;margin-top:140pt;width:309.0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" stroked="f">
                <v:textbox style="mso-fit-shape-to-text:t">
                  <w:txbxContent>
                    <w:p w14:paraId="5496CA17" w14:textId="77777777" w:rsidR="00B13EE9" w:rsidRPr="00DD30F7" w:rsidRDefault="00B13EE9" w:rsidP="00F33711">
                      <w:pPr>
                        <w:spacing w:after="24"/>
                        <w:ind w:firstLineChars="0" w:firstLine="0"/>
                        <w:jc w:val="center"/>
                        <w:rPr>
                          <w:sz w:val="24"/>
                        </w:rPr>
                      </w:pPr>
                      <w:r w:rsidRPr="00DD30F7">
                        <w:rPr>
                          <w:rFonts w:hint="eastAsia"/>
                          <w:sz w:val="24"/>
                        </w:rPr>
                        <w:t>黑色金属</w:t>
                      </w:r>
                      <w:r>
                        <w:rPr>
                          <w:rFonts w:hint="eastAsia"/>
                          <w:sz w:val="24"/>
                        </w:rPr>
                        <w:t xml:space="preserve"> </w:t>
                      </w:r>
                      <w:r>
                        <w:rPr>
                          <w:sz w:val="24"/>
                        </w:rPr>
                        <w:t xml:space="preserve">| </w:t>
                      </w:r>
                      <w:r w:rsidRPr="00DD30F7">
                        <w:rPr>
                          <w:rFonts w:hint="eastAsia"/>
                          <w:sz w:val="24"/>
                        </w:rPr>
                        <w:t>喷砂质感</w:t>
                      </w:r>
                      <w:r>
                        <w:rPr>
                          <w:rFonts w:hint="eastAsia"/>
                          <w:sz w:val="24"/>
                        </w:rPr>
                        <w:t xml:space="preserve"> </w:t>
                      </w:r>
                      <w:r>
                        <w:rPr>
                          <w:sz w:val="24"/>
                        </w:rPr>
                        <w:t xml:space="preserve">| </w:t>
                      </w:r>
                      <w:r w:rsidRPr="00DD30F7">
                        <w:rPr>
                          <w:rFonts w:hint="eastAsia"/>
                          <w:sz w:val="24"/>
                        </w:rPr>
                        <w:t>简洁</w:t>
                      </w:r>
                      <w:r>
                        <w:rPr>
                          <w:rFonts w:hint="eastAsia"/>
                          <w:sz w:val="24"/>
                        </w:rPr>
                        <w:t>大方</w:t>
                      </w:r>
                      <w:r>
                        <w:rPr>
                          <w:sz w:val="24"/>
                        </w:rPr>
                        <w:t xml:space="preserve"> | </w:t>
                      </w:r>
                      <w:r w:rsidRPr="00DD30F7">
                        <w:rPr>
                          <w:rFonts w:hint="eastAsia"/>
                          <w:sz w:val="24"/>
                        </w:rPr>
                        <w:t>沉稳美观</w:t>
                      </w:r>
                    </w:p>
                  </w:txbxContent>
                </v:textbox>
                <w10:wrap anchorx="margin"/>
              </v:shape>
            </w:pict>
          </mc:Fallback>
        </mc:AlternateContent>
      </w:r>
      <w:r w:rsidR="00C4423E" w:rsidRPr="00DD30F7">
        <w:rPr>
          <w:noProof/>
        </w:rPr>
        <mc:AlternateContent>
          <mc:Choice Requires="wps">
            <w:drawing>
              <wp:anchor distT="45720" distB="45720" distL="114300" distR="114300" simplePos="0" relativeHeight="251728896" behindDoc="0" locked="0" layoutInCell="1" allowOverlap="1" wp14:anchorId="096AC393" wp14:editId="72FDF297">
                <wp:simplePos x="0" y="0"/>
                <wp:positionH relativeFrom="margin">
                  <wp:posOffset>788670</wp:posOffset>
                </wp:positionH>
                <wp:positionV relativeFrom="paragraph">
                  <wp:posOffset>5198110</wp:posOffset>
                </wp:positionV>
                <wp:extent cx="4791075" cy="1404620"/>
                <wp:effectExtent l="0" t="0" r="9525" b="3810"/>
                <wp:wrapNone/>
                <wp:docPr id="1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4620"/>
                        </a:xfrm>
                        <a:prstGeom prst="rect">
                          <a:avLst/>
                        </a:prstGeom>
                        <a:solidFill>
                          <a:srgbClr val="FFFFFF"/>
                        </a:solidFill>
                        <a:ln w="9525">
                          <a:noFill/>
                          <a:miter lim="800000"/>
                          <a:headEnd/>
                          <a:tailEnd/>
                        </a:ln>
                      </wps:spPr>
                      <wps:txbx>
                        <w:txbxContent>
                          <w:p w14:paraId="1344AD8A" w14:textId="03F0223A" w:rsidR="00B13EE9" w:rsidRPr="00DD30F7" w:rsidRDefault="00F05A34" w:rsidP="00C4423E">
                            <w:pPr>
                              <w:spacing w:after="24"/>
                              <w:ind w:firstLineChars="0" w:firstLine="0"/>
                              <w:jc w:val="center"/>
                              <w:rPr>
                                <w:sz w:val="24"/>
                              </w:rPr>
                            </w:pPr>
                            <w:r w:rsidRPr="00F05A34">
                              <w:rPr>
                                <w:rFonts w:hint="eastAsia"/>
                                <w:sz w:val="24"/>
                              </w:rPr>
                              <w:t>接口丰富</w:t>
                            </w:r>
                            <w:r w:rsidRPr="00F05A34">
                              <w:rPr>
                                <w:rFonts w:hint="eastAsia"/>
                                <w:sz w:val="24"/>
                              </w:rPr>
                              <w:t xml:space="preserve"> |</w:t>
                            </w:r>
                            <w:r w:rsidRPr="00F05A34">
                              <w:rPr>
                                <w:rFonts w:hint="eastAsia"/>
                                <w:sz w:val="24"/>
                              </w:rPr>
                              <w:t>标准</w:t>
                            </w:r>
                            <w:r w:rsidRPr="00F05A34">
                              <w:rPr>
                                <w:rFonts w:hint="eastAsia"/>
                                <w:sz w:val="24"/>
                              </w:rPr>
                              <w:t>RJ45</w:t>
                            </w:r>
                            <w:r w:rsidRPr="00F05A34">
                              <w:rPr>
                                <w:rFonts w:hint="eastAsia"/>
                                <w:sz w:val="24"/>
                              </w:rPr>
                              <w:t>接口</w:t>
                            </w:r>
                            <w:r w:rsidRPr="00F05A34">
                              <w:rPr>
                                <w:rFonts w:hint="eastAsia"/>
                                <w:sz w:val="24"/>
                              </w:rPr>
                              <w:t xml:space="preserve"> | </w:t>
                            </w:r>
                            <w:r w:rsidRPr="00F05A34">
                              <w:rPr>
                                <w:rFonts w:hint="eastAsia"/>
                                <w:sz w:val="24"/>
                              </w:rPr>
                              <w:t>无需专业人员</w:t>
                            </w:r>
                            <w:r w:rsidRPr="00F05A34">
                              <w:rPr>
                                <w:rFonts w:hint="eastAsia"/>
                                <w:sz w:val="24"/>
                              </w:rPr>
                              <w:t xml:space="preserve"> | </w:t>
                            </w:r>
                            <w:r w:rsidRPr="00F05A34">
                              <w:rPr>
                                <w:rFonts w:hint="eastAsia"/>
                                <w:sz w:val="24"/>
                              </w:rPr>
                              <w:t>部署简单</w:t>
                            </w:r>
                            <w:r w:rsidRPr="00F05A34">
                              <w:rPr>
                                <w:rFonts w:hint="eastAsia"/>
                                <w:sz w:val="24"/>
                              </w:rPr>
                              <w:t xml:space="preserve"> | </w:t>
                            </w:r>
                            <w:r w:rsidRPr="00F05A34">
                              <w:rPr>
                                <w:rFonts w:hint="eastAsia"/>
                                <w:sz w:val="24"/>
                              </w:rPr>
                              <w:t>维护方便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AC393" id="_x0000_s1051" type="#_x0000_t202" style="position:absolute;margin-left:62.1pt;margin-top:409.3pt;width:377.2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" stroked="f">
                <v:textbox style="mso-fit-shape-to-text:t">
                  <w:txbxContent>
                    <w:p w14:paraId="1344AD8A" w14:textId="03F0223A" w:rsidR="00B13EE9" w:rsidRPr="00DD30F7" w:rsidRDefault="00F05A34" w:rsidP="00C4423E">
                      <w:pPr>
                        <w:spacing w:after="24"/>
                        <w:ind w:firstLineChars="0" w:firstLine="0"/>
                        <w:jc w:val="center"/>
                        <w:rPr>
                          <w:sz w:val="24"/>
                        </w:rPr>
                      </w:pPr>
                      <w:r w:rsidRPr="00F05A34">
                        <w:rPr>
                          <w:rFonts w:hint="eastAsia"/>
                          <w:sz w:val="24"/>
                        </w:rPr>
                        <w:t>接口丰富</w:t>
                      </w:r>
                      <w:r w:rsidRPr="00F05A34">
                        <w:rPr>
                          <w:rFonts w:hint="eastAsia"/>
                          <w:sz w:val="24"/>
                        </w:rPr>
                        <w:t xml:space="preserve"> |</w:t>
                      </w:r>
                      <w:r w:rsidRPr="00F05A34">
                        <w:rPr>
                          <w:rFonts w:hint="eastAsia"/>
                          <w:sz w:val="24"/>
                        </w:rPr>
                        <w:t>标准</w:t>
                      </w:r>
                      <w:r w:rsidRPr="00F05A34">
                        <w:rPr>
                          <w:rFonts w:hint="eastAsia"/>
                          <w:sz w:val="24"/>
                        </w:rPr>
                        <w:t>RJ45</w:t>
                      </w:r>
                      <w:r w:rsidRPr="00F05A34">
                        <w:rPr>
                          <w:rFonts w:hint="eastAsia"/>
                          <w:sz w:val="24"/>
                        </w:rPr>
                        <w:t>接口</w:t>
                      </w:r>
                      <w:r w:rsidRPr="00F05A34">
                        <w:rPr>
                          <w:rFonts w:hint="eastAsia"/>
                          <w:sz w:val="24"/>
                        </w:rPr>
                        <w:t xml:space="preserve"> | </w:t>
                      </w:r>
                      <w:r w:rsidRPr="00F05A34">
                        <w:rPr>
                          <w:rFonts w:hint="eastAsia"/>
                          <w:sz w:val="24"/>
                        </w:rPr>
                        <w:t>无需专业人员</w:t>
                      </w:r>
                      <w:r w:rsidRPr="00F05A34">
                        <w:rPr>
                          <w:rFonts w:hint="eastAsia"/>
                          <w:sz w:val="24"/>
                        </w:rPr>
                        <w:t xml:space="preserve"> | </w:t>
                      </w:r>
                      <w:r w:rsidRPr="00F05A34">
                        <w:rPr>
                          <w:rFonts w:hint="eastAsia"/>
                          <w:sz w:val="24"/>
                        </w:rPr>
                        <w:t>部署简单</w:t>
                      </w:r>
                      <w:r w:rsidRPr="00F05A34">
                        <w:rPr>
                          <w:rFonts w:hint="eastAsia"/>
                          <w:sz w:val="24"/>
                        </w:rPr>
                        <w:t xml:space="preserve"> | </w:t>
                      </w:r>
                      <w:r w:rsidRPr="00F05A34">
                        <w:rPr>
                          <w:rFonts w:hint="eastAsia"/>
                          <w:sz w:val="24"/>
                        </w:rPr>
                        <w:t>维护方便</w:t>
                      </w:r>
                    </w:p>
                  </w:txbxContent>
                </v:textbox>
                <w10:wrap anchorx="margin"/>
              </v:shape>
            </w:pict>
          </mc:Fallback>
        </mc:AlternateContent>
      </w:r>
    </w:p>
    <w:sectPr w:rsidR="004361C0" w:rsidRPr="00EF0C99" w:rsidSect="00374DE7">
      <w:headerReference w:type="even" r:id="rId43"/>
      <w:headerReference w:type="default" r:id="rId44"/>
      <w:footerReference w:type="even" r:id="rId45"/>
      <w:footerReference w:type="default" r:id="rId46"/>
      <w:headerReference w:type="first" r:id="rId47"/>
      <w:footerReference w:type="first" r:id="rId48"/>
      <w:pgSz w:w="11906" w:h="16838"/>
      <w:pgMar w:top="1418" w:right="1134" w:bottom="1135" w:left="1134" w:header="426" w:footer="227"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A7888" w14:textId="77777777" w:rsidR="00127886" w:rsidRDefault="00127886" w:rsidP="00852475">
      <w:pPr>
        <w:spacing w:after="24"/>
        <w:ind w:firstLine="420"/>
      </w:pPr>
      <w:r>
        <w:separator/>
      </w:r>
    </w:p>
  </w:endnote>
  <w:endnote w:type="continuationSeparator" w:id="0">
    <w:p w14:paraId="2F5AF41D" w14:textId="77777777" w:rsidR="00127886" w:rsidRDefault="00127886" w:rsidP="00852475">
      <w:pPr>
        <w:spacing w:after="24"/>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3DAA" w14:textId="77777777" w:rsidR="00B13EE9" w:rsidRDefault="00B13EE9">
    <w:pPr>
      <w:pStyle w:val="a8"/>
      <w:spacing w:after="2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2600"/>
      <w:docPartObj>
        <w:docPartGallery w:val="Page Numbers (Bottom of Page)"/>
        <w:docPartUnique/>
      </w:docPartObj>
    </w:sdtPr>
    <w:sdtEndPr/>
    <w:sdtContent>
      <w:p w14:paraId="728BCC58" w14:textId="77777777" w:rsidR="00B13EE9" w:rsidRDefault="00B13EE9">
        <w:pPr>
          <w:pStyle w:val="a8"/>
          <w:spacing w:after="24"/>
          <w:ind w:firstLine="360"/>
          <w:jc w:val="center"/>
        </w:pPr>
        <w:r w:rsidRPr="00805084">
          <w:rPr>
            <w:rFonts w:ascii="微软雅黑" w:hAnsi="微软雅黑"/>
          </w:rPr>
          <w:fldChar w:fldCharType="begin"/>
        </w:r>
        <w:r w:rsidRPr="00805084">
          <w:rPr>
            <w:rFonts w:ascii="微软雅黑" w:hAnsi="微软雅黑"/>
          </w:rPr>
          <w:instrText xml:space="preserve"> PAGE   \* MERGEFORMAT </w:instrText>
        </w:r>
        <w:r w:rsidRPr="00805084">
          <w:rPr>
            <w:rFonts w:ascii="微软雅黑" w:hAnsi="微软雅黑"/>
          </w:rPr>
          <w:fldChar w:fldCharType="separate"/>
        </w:r>
        <w:r w:rsidRPr="0018232A">
          <w:rPr>
            <w:rFonts w:ascii="微软雅黑" w:hAnsi="微软雅黑"/>
            <w:noProof/>
            <w:lang w:val="zh-CN"/>
          </w:rPr>
          <w:t>-</w:t>
        </w:r>
        <w:r>
          <w:rPr>
            <w:rFonts w:ascii="微软雅黑" w:hAnsi="微软雅黑"/>
            <w:noProof/>
          </w:rPr>
          <w:t xml:space="preserve"> 12 -</w:t>
        </w:r>
        <w:r w:rsidRPr="00805084">
          <w:rPr>
            <w:rFonts w:ascii="微软雅黑" w:hAnsi="微软雅黑"/>
          </w:rPr>
          <w:fldChar w:fldCharType="end"/>
        </w:r>
      </w:p>
    </w:sdtContent>
  </w:sdt>
  <w:p w14:paraId="782B31DE" w14:textId="77777777" w:rsidR="00B13EE9" w:rsidRDefault="00B13EE9">
    <w:pPr>
      <w:pStyle w:val="a8"/>
      <w:spacing w:after="2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251FE" w14:textId="77777777" w:rsidR="00B13EE9" w:rsidRDefault="00B13EE9">
    <w:pPr>
      <w:pStyle w:val="a8"/>
      <w:spacing w:after="2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1BDA7" w14:textId="77777777" w:rsidR="00127886" w:rsidRDefault="00127886" w:rsidP="00852475">
      <w:pPr>
        <w:spacing w:after="24"/>
        <w:ind w:firstLine="420"/>
      </w:pPr>
      <w:r>
        <w:separator/>
      </w:r>
    </w:p>
  </w:footnote>
  <w:footnote w:type="continuationSeparator" w:id="0">
    <w:p w14:paraId="2EC33120" w14:textId="77777777" w:rsidR="00127886" w:rsidRDefault="00127886" w:rsidP="00852475">
      <w:pPr>
        <w:spacing w:after="24"/>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0F52A" w14:textId="77777777" w:rsidR="00B13EE9" w:rsidRDefault="00B13EE9">
    <w:pPr>
      <w:pStyle w:val="a6"/>
      <w:spacing w:after="2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48E83" w14:textId="610F569D" w:rsidR="00B13EE9" w:rsidRPr="00690E57" w:rsidRDefault="00B13EE9" w:rsidP="00314DDC">
    <w:pPr>
      <w:pStyle w:val="a6"/>
      <w:spacing w:after="24"/>
      <w:ind w:firstLineChars="0" w:firstLine="0"/>
      <w:jc w:val="left"/>
      <w:rPr>
        <w:rFonts w:ascii="微软雅黑" w:hAnsi="微软雅黑"/>
      </w:rPr>
    </w:pPr>
    <w:r>
      <w:rPr>
        <w:rFonts w:hint="eastAsia"/>
      </w:rPr>
      <w:t xml:space="preserve"> </w:t>
    </w:r>
    <w:r>
      <w:rPr>
        <w:rFonts w:ascii="微软雅黑" w:hAnsi="微软雅黑"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1E72BEA" wp14:editId="6C8C795C">
          <wp:extent cx="1152249" cy="402087"/>
          <wp:effectExtent l="0" t="0" r="0" b="0"/>
          <wp:docPr id="15" name="图片 15" descr="D:\我的文档\LOGO--融智云\融智云（最终版）--B.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档\LOGO--融智云\融智云（最终版）--B.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0764" t="35176" r="4274" b="35176"/>
                  <a:stretch/>
                </pic:blipFill>
                <pic:spPr bwMode="auto">
                  <a:xfrm>
                    <a:off x="0" y="0"/>
                    <a:ext cx="1209931" cy="42221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sidRPr="00690E57">
      <w:t xml:space="preserve">  </w:t>
    </w:r>
    <w:r>
      <w:t xml:space="preserve">   </w:t>
    </w:r>
    <w:r w:rsidRPr="00CE34F4">
      <w:rPr>
        <w:rFonts w:ascii="微软雅黑" w:hAnsi="微软雅黑" w:hint="eastAsia"/>
      </w:rPr>
      <w:t>RZY-</w:t>
    </w:r>
    <w:r>
      <w:rPr>
        <w:rFonts w:ascii="微软雅黑" w:hAnsi="微软雅黑"/>
      </w:rPr>
      <w:t>68</w:t>
    </w:r>
    <w:r w:rsidRPr="00CE34F4">
      <w:rPr>
        <w:rFonts w:ascii="微软雅黑" w:hAnsi="微软雅黑" w:hint="eastAsia"/>
      </w:rPr>
      <w:t>00综合监控服务器</w:t>
    </w:r>
    <w:r>
      <w:rPr>
        <w:rFonts w:ascii="微软雅黑" w:hAnsi="微软雅黑" w:hint="eastAsia"/>
      </w:rPr>
      <w:t>（经典型）</w:t>
    </w:r>
    <w:r>
      <w:rPr>
        <w:rFonts w:ascii="微软雅黑" w:hAnsi="微软雅黑"/>
      </w:rPr>
      <w:t>-</w:t>
    </w:r>
    <w:r>
      <w:rPr>
        <w:rFonts w:ascii="微软雅黑" w:hAnsi="微软雅黑" w:hint="eastAsia"/>
      </w:rPr>
      <w:t>用户手册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A7E0" w14:textId="77777777" w:rsidR="00B13EE9" w:rsidRDefault="00B13EE9">
    <w:pPr>
      <w:pStyle w:val="a6"/>
      <w:spacing w:after="2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40"/>
    <w:multiLevelType w:val="hybridMultilevel"/>
    <w:tmpl w:val="B05AE7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102BCE"/>
    <w:multiLevelType w:val="hybridMultilevel"/>
    <w:tmpl w:val="D4C88190"/>
    <w:lvl w:ilvl="0" w:tplc="0409000B">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15E523A5"/>
    <w:multiLevelType w:val="hybridMultilevel"/>
    <w:tmpl w:val="34C860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A8D52C8"/>
    <w:multiLevelType w:val="hybridMultilevel"/>
    <w:tmpl w:val="8E8E482C"/>
    <w:lvl w:ilvl="0" w:tplc="B82CFF24">
      <w:start w:val="1"/>
      <w:numFmt w:val="chineseCountingThousand"/>
      <w:pStyle w:val="1"/>
      <w:suff w:val="nothing"/>
      <w:lvlText w:val="%1、"/>
      <w:lvlJc w:val="left"/>
      <w:pPr>
        <w:ind w:left="2121" w:hanging="2121"/>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31060C7"/>
    <w:multiLevelType w:val="hybridMultilevel"/>
    <w:tmpl w:val="7D5259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2234BB"/>
    <w:multiLevelType w:val="hybridMultilevel"/>
    <w:tmpl w:val="C9647F8C"/>
    <w:lvl w:ilvl="0" w:tplc="0409000B">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 w15:restartNumberingAfterBreak="0">
    <w:nsid w:val="2BF754FD"/>
    <w:multiLevelType w:val="hybridMultilevel"/>
    <w:tmpl w:val="612C2DA4"/>
    <w:lvl w:ilvl="0" w:tplc="0A221F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CA69A5"/>
    <w:multiLevelType w:val="hybridMultilevel"/>
    <w:tmpl w:val="41CA44F0"/>
    <w:lvl w:ilvl="0" w:tplc="0409000F">
      <w:start w:val="1"/>
      <w:numFmt w:val="decimal"/>
      <w:lvlText w:val="%1."/>
      <w:lvlJc w:val="left"/>
      <w:pPr>
        <w:ind w:left="561" w:hanging="420"/>
      </w:pPr>
      <w:rPr>
        <w:rFonts w:hint="default"/>
      </w:rPr>
    </w:lvl>
    <w:lvl w:ilvl="1" w:tplc="04090003" w:tentative="1">
      <w:start w:val="1"/>
      <w:numFmt w:val="bullet"/>
      <w:lvlText w:val=""/>
      <w:lvlJc w:val="left"/>
      <w:pPr>
        <w:ind w:left="981" w:hanging="420"/>
      </w:pPr>
      <w:rPr>
        <w:rFonts w:ascii="Wingdings" w:hAnsi="Wingdings" w:hint="default"/>
      </w:rPr>
    </w:lvl>
    <w:lvl w:ilvl="2" w:tplc="04090005"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3" w:tentative="1">
      <w:start w:val="1"/>
      <w:numFmt w:val="bullet"/>
      <w:lvlText w:val=""/>
      <w:lvlJc w:val="left"/>
      <w:pPr>
        <w:ind w:left="2241" w:hanging="420"/>
      </w:pPr>
      <w:rPr>
        <w:rFonts w:ascii="Wingdings" w:hAnsi="Wingdings" w:hint="default"/>
      </w:rPr>
    </w:lvl>
    <w:lvl w:ilvl="5" w:tplc="04090005"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3" w:tentative="1">
      <w:start w:val="1"/>
      <w:numFmt w:val="bullet"/>
      <w:lvlText w:val=""/>
      <w:lvlJc w:val="left"/>
      <w:pPr>
        <w:ind w:left="3501" w:hanging="420"/>
      </w:pPr>
      <w:rPr>
        <w:rFonts w:ascii="Wingdings" w:hAnsi="Wingdings" w:hint="default"/>
      </w:rPr>
    </w:lvl>
    <w:lvl w:ilvl="8" w:tplc="04090005" w:tentative="1">
      <w:start w:val="1"/>
      <w:numFmt w:val="bullet"/>
      <w:lvlText w:val=""/>
      <w:lvlJc w:val="left"/>
      <w:pPr>
        <w:ind w:left="3921" w:hanging="420"/>
      </w:pPr>
      <w:rPr>
        <w:rFonts w:ascii="Wingdings" w:hAnsi="Wingdings" w:hint="default"/>
      </w:rPr>
    </w:lvl>
  </w:abstractNum>
  <w:abstractNum w:abstractNumId="8" w15:restartNumberingAfterBreak="0">
    <w:nsid w:val="4FF122F8"/>
    <w:multiLevelType w:val="hybridMultilevel"/>
    <w:tmpl w:val="7B480446"/>
    <w:lvl w:ilvl="0" w:tplc="0409000B">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15:restartNumberingAfterBreak="0">
    <w:nsid w:val="62760723"/>
    <w:multiLevelType w:val="hybridMultilevel"/>
    <w:tmpl w:val="FEBE5C14"/>
    <w:lvl w:ilvl="0" w:tplc="537D977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61C00A4"/>
    <w:multiLevelType w:val="hybridMultilevel"/>
    <w:tmpl w:val="5D4E0336"/>
    <w:lvl w:ilvl="0" w:tplc="8EB678D8">
      <w:start w:val="1"/>
      <w:numFmt w:val="decimal"/>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C1E7DE3"/>
    <w:multiLevelType w:val="hybridMultilevel"/>
    <w:tmpl w:val="A01CF704"/>
    <w:lvl w:ilvl="0" w:tplc="0409000B">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abstractNumId w:val="3"/>
  </w:num>
  <w:num w:numId="2">
    <w:abstractNumId w:val="10"/>
  </w:num>
  <w:num w:numId="3">
    <w:abstractNumId w:val="4"/>
  </w:num>
  <w:num w:numId="4">
    <w:abstractNumId w:val="2"/>
  </w:num>
  <w:num w:numId="5">
    <w:abstractNumId w:val="9"/>
  </w:num>
  <w:num w:numId="6">
    <w:abstractNumId w:val="1"/>
  </w:num>
  <w:num w:numId="7">
    <w:abstractNumId w:val="5"/>
  </w:num>
  <w:num w:numId="8">
    <w:abstractNumId w:val="11"/>
  </w:num>
  <w:num w:numId="9">
    <w:abstractNumId w:val="8"/>
  </w:num>
  <w:num w:numId="10">
    <w:abstractNumId w:val="7"/>
  </w:num>
  <w:num w:numId="11">
    <w:abstractNumId w:val="3"/>
  </w:num>
  <w:num w:numId="12">
    <w:abstractNumId w:val="3"/>
  </w:num>
  <w:num w:numId="13">
    <w:abstractNumId w:val="3"/>
  </w:num>
  <w:num w:numId="14">
    <w:abstractNumId w:val="0"/>
  </w:num>
  <w:num w:numId="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02E1"/>
    <w:rsid w:val="0000209D"/>
    <w:rsid w:val="00002A75"/>
    <w:rsid w:val="000040F7"/>
    <w:rsid w:val="00004F7A"/>
    <w:rsid w:val="00005B1A"/>
    <w:rsid w:val="00005CB8"/>
    <w:rsid w:val="00007DFA"/>
    <w:rsid w:val="00017AE7"/>
    <w:rsid w:val="00021084"/>
    <w:rsid w:val="00022454"/>
    <w:rsid w:val="0002305B"/>
    <w:rsid w:val="00024483"/>
    <w:rsid w:val="00024558"/>
    <w:rsid w:val="00024860"/>
    <w:rsid w:val="00027F96"/>
    <w:rsid w:val="00033E3E"/>
    <w:rsid w:val="00035E08"/>
    <w:rsid w:val="000376B7"/>
    <w:rsid w:val="00037A45"/>
    <w:rsid w:val="00037D28"/>
    <w:rsid w:val="000425C6"/>
    <w:rsid w:val="00042C5A"/>
    <w:rsid w:val="00044BEE"/>
    <w:rsid w:val="00045945"/>
    <w:rsid w:val="00046ACF"/>
    <w:rsid w:val="000531EE"/>
    <w:rsid w:val="00060430"/>
    <w:rsid w:val="000618C8"/>
    <w:rsid w:val="00061EC1"/>
    <w:rsid w:val="00062252"/>
    <w:rsid w:val="00062700"/>
    <w:rsid w:val="000628B5"/>
    <w:rsid w:val="00062FB3"/>
    <w:rsid w:val="00065152"/>
    <w:rsid w:val="00066A49"/>
    <w:rsid w:val="00066B69"/>
    <w:rsid w:val="00070AC8"/>
    <w:rsid w:val="00072FFC"/>
    <w:rsid w:val="00075FF0"/>
    <w:rsid w:val="000777BD"/>
    <w:rsid w:val="000879B2"/>
    <w:rsid w:val="0009644C"/>
    <w:rsid w:val="000977A9"/>
    <w:rsid w:val="000A2089"/>
    <w:rsid w:val="000A6E7E"/>
    <w:rsid w:val="000A7740"/>
    <w:rsid w:val="000A7D87"/>
    <w:rsid w:val="000B207B"/>
    <w:rsid w:val="000B2C1F"/>
    <w:rsid w:val="000B3DC9"/>
    <w:rsid w:val="000B65AD"/>
    <w:rsid w:val="000C0051"/>
    <w:rsid w:val="000C1F9A"/>
    <w:rsid w:val="000C25B5"/>
    <w:rsid w:val="000C2F59"/>
    <w:rsid w:val="000D3896"/>
    <w:rsid w:val="000D5B7A"/>
    <w:rsid w:val="000D5CB8"/>
    <w:rsid w:val="000D63E4"/>
    <w:rsid w:val="000D68DB"/>
    <w:rsid w:val="000E46CA"/>
    <w:rsid w:val="000E68C9"/>
    <w:rsid w:val="000F22A3"/>
    <w:rsid w:val="000F4614"/>
    <w:rsid w:val="000F4DAA"/>
    <w:rsid w:val="000F6ADA"/>
    <w:rsid w:val="001004E5"/>
    <w:rsid w:val="00103427"/>
    <w:rsid w:val="0010799F"/>
    <w:rsid w:val="001106CA"/>
    <w:rsid w:val="00110D38"/>
    <w:rsid w:val="001114B1"/>
    <w:rsid w:val="0011223A"/>
    <w:rsid w:val="00122BC7"/>
    <w:rsid w:val="00123696"/>
    <w:rsid w:val="001249DA"/>
    <w:rsid w:val="00126658"/>
    <w:rsid w:val="00126F7B"/>
    <w:rsid w:val="00127886"/>
    <w:rsid w:val="00130B14"/>
    <w:rsid w:val="00131A75"/>
    <w:rsid w:val="00132F5D"/>
    <w:rsid w:val="0013511D"/>
    <w:rsid w:val="001359B8"/>
    <w:rsid w:val="00136B65"/>
    <w:rsid w:val="0014178C"/>
    <w:rsid w:val="001603AC"/>
    <w:rsid w:val="00160FF5"/>
    <w:rsid w:val="00161EFC"/>
    <w:rsid w:val="001626AA"/>
    <w:rsid w:val="001646A7"/>
    <w:rsid w:val="00165675"/>
    <w:rsid w:val="00166A6D"/>
    <w:rsid w:val="001716EF"/>
    <w:rsid w:val="0017264C"/>
    <w:rsid w:val="00173915"/>
    <w:rsid w:val="00174764"/>
    <w:rsid w:val="001751C0"/>
    <w:rsid w:val="0018231B"/>
    <w:rsid w:val="0018232A"/>
    <w:rsid w:val="00183F9F"/>
    <w:rsid w:val="00187C0D"/>
    <w:rsid w:val="001917A1"/>
    <w:rsid w:val="00192F1D"/>
    <w:rsid w:val="001953CE"/>
    <w:rsid w:val="001957A5"/>
    <w:rsid w:val="00195E09"/>
    <w:rsid w:val="00196136"/>
    <w:rsid w:val="001969E2"/>
    <w:rsid w:val="00196A9E"/>
    <w:rsid w:val="001A037E"/>
    <w:rsid w:val="001A0A5E"/>
    <w:rsid w:val="001A0C40"/>
    <w:rsid w:val="001A18C1"/>
    <w:rsid w:val="001A45F5"/>
    <w:rsid w:val="001A700B"/>
    <w:rsid w:val="001A714A"/>
    <w:rsid w:val="001A75F5"/>
    <w:rsid w:val="001B063A"/>
    <w:rsid w:val="001B0E32"/>
    <w:rsid w:val="001C18DF"/>
    <w:rsid w:val="001C1E17"/>
    <w:rsid w:val="001C4446"/>
    <w:rsid w:val="001C4879"/>
    <w:rsid w:val="001C536B"/>
    <w:rsid w:val="001C5542"/>
    <w:rsid w:val="001D2102"/>
    <w:rsid w:val="001D3426"/>
    <w:rsid w:val="001D383F"/>
    <w:rsid w:val="001D77DE"/>
    <w:rsid w:val="001E0491"/>
    <w:rsid w:val="001E1174"/>
    <w:rsid w:val="001E4050"/>
    <w:rsid w:val="001F0F49"/>
    <w:rsid w:val="001F1349"/>
    <w:rsid w:val="001F693C"/>
    <w:rsid w:val="001F70AF"/>
    <w:rsid w:val="00200EB6"/>
    <w:rsid w:val="002010B5"/>
    <w:rsid w:val="002027BC"/>
    <w:rsid w:val="00203F52"/>
    <w:rsid w:val="002068A1"/>
    <w:rsid w:val="00207358"/>
    <w:rsid w:val="00210838"/>
    <w:rsid w:val="00211B60"/>
    <w:rsid w:val="00214643"/>
    <w:rsid w:val="002200A0"/>
    <w:rsid w:val="00224AB1"/>
    <w:rsid w:val="002254BF"/>
    <w:rsid w:val="00225B75"/>
    <w:rsid w:val="002265D5"/>
    <w:rsid w:val="0022772F"/>
    <w:rsid w:val="002313F3"/>
    <w:rsid w:val="00231BA6"/>
    <w:rsid w:val="00233B0A"/>
    <w:rsid w:val="00235801"/>
    <w:rsid w:val="00236F68"/>
    <w:rsid w:val="00241200"/>
    <w:rsid w:val="0024212D"/>
    <w:rsid w:val="00242E86"/>
    <w:rsid w:val="00243BB2"/>
    <w:rsid w:val="00244077"/>
    <w:rsid w:val="00244E16"/>
    <w:rsid w:val="00245968"/>
    <w:rsid w:val="00246942"/>
    <w:rsid w:val="00247CEF"/>
    <w:rsid w:val="0025154D"/>
    <w:rsid w:val="00252461"/>
    <w:rsid w:val="00255E09"/>
    <w:rsid w:val="00257F78"/>
    <w:rsid w:val="002602C4"/>
    <w:rsid w:val="0026155B"/>
    <w:rsid w:val="002617F1"/>
    <w:rsid w:val="00263B99"/>
    <w:rsid w:val="002664BC"/>
    <w:rsid w:val="00266915"/>
    <w:rsid w:val="00270408"/>
    <w:rsid w:val="0027292D"/>
    <w:rsid w:val="00275FE5"/>
    <w:rsid w:val="00282094"/>
    <w:rsid w:val="00282421"/>
    <w:rsid w:val="0028312B"/>
    <w:rsid w:val="00283204"/>
    <w:rsid w:val="00283794"/>
    <w:rsid w:val="002906FF"/>
    <w:rsid w:val="00292526"/>
    <w:rsid w:val="00297901"/>
    <w:rsid w:val="00297F69"/>
    <w:rsid w:val="002A1BB9"/>
    <w:rsid w:val="002A1DC1"/>
    <w:rsid w:val="002A4306"/>
    <w:rsid w:val="002A52F9"/>
    <w:rsid w:val="002A5649"/>
    <w:rsid w:val="002B0BE2"/>
    <w:rsid w:val="002B0FBA"/>
    <w:rsid w:val="002B4CBE"/>
    <w:rsid w:val="002B4ECA"/>
    <w:rsid w:val="002C0C97"/>
    <w:rsid w:val="002C25C5"/>
    <w:rsid w:val="002C28C7"/>
    <w:rsid w:val="002C50BC"/>
    <w:rsid w:val="002D2670"/>
    <w:rsid w:val="002D61CB"/>
    <w:rsid w:val="002D639F"/>
    <w:rsid w:val="002E2427"/>
    <w:rsid w:val="002E4033"/>
    <w:rsid w:val="002E770D"/>
    <w:rsid w:val="002F39AD"/>
    <w:rsid w:val="002F651E"/>
    <w:rsid w:val="0030056C"/>
    <w:rsid w:val="00300CB5"/>
    <w:rsid w:val="00305B1F"/>
    <w:rsid w:val="003065F7"/>
    <w:rsid w:val="00311E01"/>
    <w:rsid w:val="00314DDC"/>
    <w:rsid w:val="0031666B"/>
    <w:rsid w:val="00322627"/>
    <w:rsid w:val="0032335C"/>
    <w:rsid w:val="00323B43"/>
    <w:rsid w:val="00325231"/>
    <w:rsid w:val="00330A2D"/>
    <w:rsid w:val="0033263A"/>
    <w:rsid w:val="00333F66"/>
    <w:rsid w:val="00334A7E"/>
    <w:rsid w:val="003400E0"/>
    <w:rsid w:val="003405F1"/>
    <w:rsid w:val="00343D81"/>
    <w:rsid w:val="003454EA"/>
    <w:rsid w:val="00345B0B"/>
    <w:rsid w:val="00346D5E"/>
    <w:rsid w:val="00347903"/>
    <w:rsid w:val="00347E1A"/>
    <w:rsid w:val="0035198C"/>
    <w:rsid w:val="003521DC"/>
    <w:rsid w:val="00352534"/>
    <w:rsid w:val="003537A0"/>
    <w:rsid w:val="003546A9"/>
    <w:rsid w:val="00355C63"/>
    <w:rsid w:val="0035784F"/>
    <w:rsid w:val="003609E4"/>
    <w:rsid w:val="00361227"/>
    <w:rsid w:val="00364498"/>
    <w:rsid w:val="0036691E"/>
    <w:rsid w:val="0036718F"/>
    <w:rsid w:val="00374DE7"/>
    <w:rsid w:val="00377D89"/>
    <w:rsid w:val="0038725B"/>
    <w:rsid w:val="00391578"/>
    <w:rsid w:val="00391D55"/>
    <w:rsid w:val="0039223D"/>
    <w:rsid w:val="0039397E"/>
    <w:rsid w:val="003972D7"/>
    <w:rsid w:val="003979A3"/>
    <w:rsid w:val="003A24FD"/>
    <w:rsid w:val="003A269A"/>
    <w:rsid w:val="003A50CB"/>
    <w:rsid w:val="003A533A"/>
    <w:rsid w:val="003B5313"/>
    <w:rsid w:val="003B7FB6"/>
    <w:rsid w:val="003C048E"/>
    <w:rsid w:val="003C04A6"/>
    <w:rsid w:val="003C5642"/>
    <w:rsid w:val="003C6740"/>
    <w:rsid w:val="003D18FA"/>
    <w:rsid w:val="003D1D01"/>
    <w:rsid w:val="003D3360"/>
    <w:rsid w:val="003D37D8"/>
    <w:rsid w:val="003D4113"/>
    <w:rsid w:val="003D4D3D"/>
    <w:rsid w:val="003D638C"/>
    <w:rsid w:val="003D693D"/>
    <w:rsid w:val="003D6D39"/>
    <w:rsid w:val="003E379F"/>
    <w:rsid w:val="003E3F3B"/>
    <w:rsid w:val="003E53B6"/>
    <w:rsid w:val="003E6176"/>
    <w:rsid w:val="003E6BEB"/>
    <w:rsid w:val="003F0379"/>
    <w:rsid w:val="003F2DDF"/>
    <w:rsid w:val="003F30E2"/>
    <w:rsid w:val="003F342F"/>
    <w:rsid w:val="003F3529"/>
    <w:rsid w:val="003F6105"/>
    <w:rsid w:val="003F6202"/>
    <w:rsid w:val="00402922"/>
    <w:rsid w:val="004032D0"/>
    <w:rsid w:val="00405190"/>
    <w:rsid w:val="004053A4"/>
    <w:rsid w:val="00406B5D"/>
    <w:rsid w:val="004073EE"/>
    <w:rsid w:val="00410CAF"/>
    <w:rsid w:val="00412B03"/>
    <w:rsid w:val="00413498"/>
    <w:rsid w:val="004177B5"/>
    <w:rsid w:val="00420174"/>
    <w:rsid w:val="00420EEC"/>
    <w:rsid w:val="00421452"/>
    <w:rsid w:val="00421A8F"/>
    <w:rsid w:val="004223EE"/>
    <w:rsid w:val="00422C5C"/>
    <w:rsid w:val="00425B03"/>
    <w:rsid w:val="00426133"/>
    <w:rsid w:val="00426480"/>
    <w:rsid w:val="00430601"/>
    <w:rsid w:val="004318ED"/>
    <w:rsid w:val="00434477"/>
    <w:rsid w:val="00434A82"/>
    <w:rsid w:val="00434D98"/>
    <w:rsid w:val="00434E1C"/>
    <w:rsid w:val="004358AB"/>
    <w:rsid w:val="00435985"/>
    <w:rsid w:val="004361C0"/>
    <w:rsid w:val="00436DA8"/>
    <w:rsid w:val="00441DDC"/>
    <w:rsid w:val="00444298"/>
    <w:rsid w:val="0044469B"/>
    <w:rsid w:val="004449D2"/>
    <w:rsid w:val="00444C51"/>
    <w:rsid w:val="00445208"/>
    <w:rsid w:val="004458EA"/>
    <w:rsid w:val="00446F4B"/>
    <w:rsid w:val="00447068"/>
    <w:rsid w:val="00451034"/>
    <w:rsid w:val="00451A4D"/>
    <w:rsid w:val="00457244"/>
    <w:rsid w:val="00457363"/>
    <w:rsid w:val="00457D74"/>
    <w:rsid w:val="00457EA0"/>
    <w:rsid w:val="00465AD5"/>
    <w:rsid w:val="00466878"/>
    <w:rsid w:val="00466893"/>
    <w:rsid w:val="0047151E"/>
    <w:rsid w:val="004726F1"/>
    <w:rsid w:val="004728E4"/>
    <w:rsid w:val="00474030"/>
    <w:rsid w:val="00474359"/>
    <w:rsid w:val="004749B2"/>
    <w:rsid w:val="00475B65"/>
    <w:rsid w:val="00476EEE"/>
    <w:rsid w:val="004776E1"/>
    <w:rsid w:val="00482606"/>
    <w:rsid w:val="00482D76"/>
    <w:rsid w:val="0048528F"/>
    <w:rsid w:val="00487B2B"/>
    <w:rsid w:val="00487CED"/>
    <w:rsid w:val="00494843"/>
    <w:rsid w:val="00494FA3"/>
    <w:rsid w:val="00495CB9"/>
    <w:rsid w:val="004A11C9"/>
    <w:rsid w:val="004A2F88"/>
    <w:rsid w:val="004A3925"/>
    <w:rsid w:val="004A54B8"/>
    <w:rsid w:val="004A5950"/>
    <w:rsid w:val="004B0598"/>
    <w:rsid w:val="004B0CCF"/>
    <w:rsid w:val="004B2DE5"/>
    <w:rsid w:val="004B66A5"/>
    <w:rsid w:val="004B758A"/>
    <w:rsid w:val="004B75F8"/>
    <w:rsid w:val="004C0384"/>
    <w:rsid w:val="004C0D9A"/>
    <w:rsid w:val="004C0E43"/>
    <w:rsid w:val="004C3BE5"/>
    <w:rsid w:val="004C6FEE"/>
    <w:rsid w:val="004C70E2"/>
    <w:rsid w:val="004C7D02"/>
    <w:rsid w:val="004D0E35"/>
    <w:rsid w:val="004D2A77"/>
    <w:rsid w:val="004D7996"/>
    <w:rsid w:val="004E2564"/>
    <w:rsid w:val="004E2894"/>
    <w:rsid w:val="004E478B"/>
    <w:rsid w:val="004E57E2"/>
    <w:rsid w:val="004F0155"/>
    <w:rsid w:val="004F2727"/>
    <w:rsid w:val="004F28E2"/>
    <w:rsid w:val="004F3548"/>
    <w:rsid w:val="00501054"/>
    <w:rsid w:val="00501840"/>
    <w:rsid w:val="00501D28"/>
    <w:rsid w:val="00503988"/>
    <w:rsid w:val="00503FA7"/>
    <w:rsid w:val="00504A1E"/>
    <w:rsid w:val="00505A2A"/>
    <w:rsid w:val="00507487"/>
    <w:rsid w:val="00507A4F"/>
    <w:rsid w:val="00511AAA"/>
    <w:rsid w:val="00511D52"/>
    <w:rsid w:val="00512BA9"/>
    <w:rsid w:val="00513CE3"/>
    <w:rsid w:val="00515F28"/>
    <w:rsid w:val="0052043D"/>
    <w:rsid w:val="00520CBA"/>
    <w:rsid w:val="00520EC0"/>
    <w:rsid w:val="00522E8D"/>
    <w:rsid w:val="00527B56"/>
    <w:rsid w:val="0053165A"/>
    <w:rsid w:val="00531A32"/>
    <w:rsid w:val="005343B8"/>
    <w:rsid w:val="0053461F"/>
    <w:rsid w:val="005349E6"/>
    <w:rsid w:val="00537221"/>
    <w:rsid w:val="005374B7"/>
    <w:rsid w:val="00540805"/>
    <w:rsid w:val="00541E55"/>
    <w:rsid w:val="00541F98"/>
    <w:rsid w:val="005422DF"/>
    <w:rsid w:val="00543D9C"/>
    <w:rsid w:val="0054579B"/>
    <w:rsid w:val="00547797"/>
    <w:rsid w:val="00547CC8"/>
    <w:rsid w:val="00553B1A"/>
    <w:rsid w:val="005573B1"/>
    <w:rsid w:val="00563AC8"/>
    <w:rsid w:val="00563ACC"/>
    <w:rsid w:val="00567D25"/>
    <w:rsid w:val="00567F4E"/>
    <w:rsid w:val="00574EAF"/>
    <w:rsid w:val="00575807"/>
    <w:rsid w:val="00582CE3"/>
    <w:rsid w:val="00582D9E"/>
    <w:rsid w:val="00584232"/>
    <w:rsid w:val="00590314"/>
    <w:rsid w:val="005923B6"/>
    <w:rsid w:val="00593C34"/>
    <w:rsid w:val="00593E78"/>
    <w:rsid w:val="00594246"/>
    <w:rsid w:val="00594B96"/>
    <w:rsid w:val="005A1B73"/>
    <w:rsid w:val="005A466B"/>
    <w:rsid w:val="005A5099"/>
    <w:rsid w:val="005B146F"/>
    <w:rsid w:val="005B36CC"/>
    <w:rsid w:val="005B50EC"/>
    <w:rsid w:val="005B56D3"/>
    <w:rsid w:val="005B5B77"/>
    <w:rsid w:val="005B623B"/>
    <w:rsid w:val="005B75E6"/>
    <w:rsid w:val="005C3A32"/>
    <w:rsid w:val="005C3EF5"/>
    <w:rsid w:val="005C4AF8"/>
    <w:rsid w:val="005D108D"/>
    <w:rsid w:val="005D1E69"/>
    <w:rsid w:val="005D6950"/>
    <w:rsid w:val="005E1CFC"/>
    <w:rsid w:val="005E2456"/>
    <w:rsid w:val="005E3405"/>
    <w:rsid w:val="005E5098"/>
    <w:rsid w:val="005E65A1"/>
    <w:rsid w:val="005E6802"/>
    <w:rsid w:val="005E771B"/>
    <w:rsid w:val="005E7BD0"/>
    <w:rsid w:val="005F219E"/>
    <w:rsid w:val="00604BCA"/>
    <w:rsid w:val="006054FF"/>
    <w:rsid w:val="006056F6"/>
    <w:rsid w:val="00606950"/>
    <w:rsid w:val="00606A79"/>
    <w:rsid w:val="006133DD"/>
    <w:rsid w:val="00614427"/>
    <w:rsid w:val="00615135"/>
    <w:rsid w:val="006158B5"/>
    <w:rsid w:val="00616B16"/>
    <w:rsid w:val="00620DC5"/>
    <w:rsid w:val="00621618"/>
    <w:rsid w:val="00621CC7"/>
    <w:rsid w:val="00642446"/>
    <w:rsid w:val="0064292F"/>
    <w:rsid w:val="00643997"/>
    <w:rsid w:val="00644B30"/>
    <w:rsid w:val="00651257"/>
    <w:rsid w:val="00651CB9"/>
    <w:rsid w:val="00652CF9"/>
    <w:rsid w:val="00652FE4"/>
    <w:rsid w:val="00654CA6"/>
    <w:rsid w:val="00670271"/>
    <w:rsid w:val="00673443"/>
    <w:rsid w:val="0067373F"/>
    <w:rsid w:val="00673BE1"/>
    <w:rsid w:val="00675D4B"/>
    <w:rsid w:val="00675E85"/>
    <w:rsid w:val="006827C7"/>
    <w:rsid w:val="006838C4"/>
    <w:rsid w:val="00690E57"/>
    <w:rsid w:val="006917CC"/>
    <w:rsid w:val="00692384"/>
    <w:rsid w:val="00694B93"/>
    <w:rsid w:val="006A22AB"/>
    <w:rsid w:val="006A2872"/>
    <w:rsid w:val="006A55B1"/>
    <w:rsid w:val="006A78ED"/>
    <w:rsid w:val="006B091A"/>
    <w:rsid w:val="006B0EA3"/>
    <w:rsid w:val="006B2290"/>
    <w:rsid w:val="006B2E35"/>
    <w:rsid w:val="006B3241"/>
    <w:rsid w:val="006B3E96"/>
    <w:rsid w:val="006B6E72"/>
    <w:rsid w:val="006C1996"/>
    <w:rsid w:val="006C58D7"/>
    <w:rsid w:val="006C6FE9"/>
    <w:rsid w:val="006C7030"/>
    <w:rsid w:val="006C797F"/>
    <w:rsid w:val="006D12D4"/>
    <w:rsid w:val="006D2B86"/>
    <w:rsid w:val="006D3782"/>
    <w:rsid w:val="006D4E5C"/>
    <w:rsid w:val="006D57C7"/>
    <w:rsid w:val="006D5ED0"/>
    <w:rsid w:val="006E15EC"/>
    <w:rsid w:val="006E2A31"/>
    <w:rsid w:val="006F08F6"/>
    <w:rsid w:val="006F3D0D"/>
    <w:rsid w:val="006F6B98"/>
    <w:rsid w:val="00701567"/>
    <w:rsid w:val="0070217C"/>
    <w:rsid w:val="00702EFD"/>
    <w:rsid w:val="00706DB3"/>
    <w:rsid w:val="007075D6"/>
    <w:rsid w:val="007113A1"/>
    <w:rsid w:val="00711C24"/>
    <w:rsid w:val="00713F27"/>
    <w:rsid w:val="00714BB5"/>
    <w:rsid w:val="0071554F"/>
    <w:rsid w:val="007162D6"/>
    <w:rsid w:val="00717854"/>
    <w:rsid w:val="00720B89"/>
    <w:rsid w:val="007224C7"/>
    <w:rsid w:val="00726844"/>
    <w:rsid w:val="00727F5A"/>
    <w:rsid w:val="007313D8"/>
    <w:rsid w:val="00732007"/>
    <w:rsid w:val="00733AFC"/>
    <w:rsid w:val="00736E51"/>
    <w:rsid w:val="007370EB"/>
    <w:rsid w:val="007373DA"/>
    <w:rsid w:val="007378CF"/>
    <w:rsid w:val="00741740"/>
    <w:rsid w:val="00743AC1"/>
    <w:rsid w:val="00743C9D"/>
    <w:rsid w:val="007449E4"/>
    <w:rsid w:val="0074606D"/>
    <w:rsid w:val="007466B1"/>
    <w:rsid w:val="00752E66"/>
    <w:rsid w:val="00754049"/>
    <w:rsid w:val="00756E94"/>
    <w:rsid w:val="00760A9C"/>
    <w:rsid w:val="00764A2F"/>
    <w:rsid w:val="00764EED"/>
    <w:rsid w:val="0076524F"/>
    <w:rsid w:val="00765D78"/>
    <w:rsid w:val="00770905"/>
    <w:rsid w:val="00770D7B"/>
    <w:rsid w:val="00773220"/>
    <w:rsid w:val="007739D2"/>
    <w:rsid w:val="00776224"/>
    <w:rsid w:val="007765EF"/>
    <w:rsid w:val="0078004E"/>
    <w:rsid w:val="00784504"/>
    <w:rsid w:val="00792465"/>
    <w:rsid w:val="0079261F"/>
    <w:rsid w:val="007928B5"/>
    <w:rsid w:val="007931D3"/>
    <w:rsid w:val="00793234"/>
    <w:rsid w:val="0079379D"/>
    <w:rsid w:val="007939A1"/>
    <w:rsid w:val="00796F5A"/>
    <w:rsid w:val="007A0C86"/>
    <w:rsid w:val="007A2CFE"/>
    <w:rsid w:val="007A36B8"/>
    <w:rsid w:val="007A4A23"/>
    <w:rsid w:val="007A586C"/>
    <w:rsid w:val="007A5C64"/>
    <w:rsid w:val="007B12C5"/>
    <w:rsid w:val="007B1DFF"/>
    <w:rsid w:val="007B28EA"/>
    <w:rsid w:val="007B5A06"/>
    <w:rsid w:val="007B73E1"/>
    <w:rsid w:val="007B7BD8"/>
    <w:rsid w:val="007C23FF"/>
    <w:rsid w:val="007C3444"/>
    <w:rsid w:val="007C548E"/>
    <w:rsid w:val="007D0F40"/>
    <w:rsid w:val="007D1195"/>
    <w:rsid w:val="007D648F"/>
    <w:rsid w:val="007D6D61"/>
    <w:rsid w:val="007E04ED"/>
    <w:rsid w:val="007E0D6E"/>
    <w:rsid w:val="007E1F3B"/>
    <w:rsid w:val="007E2BA0"/>
    <w:rsid w:val="007E4B7B"/>
    <w:rsid w:val="007E577F"/>
    <w:rsid w:val="007E7C0D"/>
    <w:rsid w:val="007E7DA0"/>
    <w:rsid w:val="007F21E8"/>
    <w:rsid w:val="007F2D6E"/>
    <w:rsid w:val="007F5C14"/>
    <w:rsid w:val="00800E30"/>
    <w:rsid w:val="008028D5"/>
    <w:rsid w:val="00803ED5"/>
    <w:rsid w:val="00805084"/>
    <w:rsid w:val="00810352"/>
    <w:rsid w:val="00813768"/>
    <w:rsid w:val="008138E3"/>
    <w:rsid w:val="00824701"/>
    <w:rsid w:val="00824822"/>
    <w:rsid w:val="00824F0E"/>
    <w:rsid w:val="00826ADC"/>
    <w:rsid w:val="008300E8"/>
    <w:rsid w:val="00830BEC"/>
    <w:rsid w:val="0083180E"/>
    <w:rsid w:val="00831EC9"/>
    <w:rsid w:val="00832E1C"/>
    <w:rsid w:val="00833D8E"/>
    <w:rsid w:val="008347F9"/>
    <w:rsid w:val="008349C1"/>
    <w:rsid w:val="00837CC2"/>
    <w:rsid w:val="008401CD"/>
    <w:rsid w:val="0084104A"/>
    <w:rsid w:val="00841232"/>
    <w:rsid w:val="008415CC"/>
    <w:rsid w:val="00843065"/>
    <w:rsid w:val="00844020"/>
    <w:rsid w:val="0084520F"/>
    <w:rsid w:val="00845850"/>
    <w:rsid w:val="00846486"/>
    <w:rsid w:val="00852475"/>
    <w:rsid w:val="008544EF"/>
    <w:rsid w:val="00855FAD"/>
    <w:rsid w:val="008560B5"/>
    <w:rsid w:val="0085723B"/>
    <w:rsid w:val="0085741E"/>
    <w:rsid w:val="0086110E"/>
    <w:rsid w:val="00865FB3"/>
    <w:rsid w:val="00870BFB"/>
    <w:rsid w:val="00875AF2"/>
    <w:rsid w:val="008828FD"/>
    <w:rsid w:val="00884BE2"/>
    <w:rsid w:val="008902E1"/>
    <w:rsid w:val="00894731"/>
    <w:rsid w:val="00895EA5"/>
    <w:rsid w:val="00896949"/>
    <w:rsid w:val="008A2619"/>
    <w:rsid w:val="008B0205"/>
    <w:rsid w:val="008B7234"/>
    <w:rsid w:val="008B7726"/>
    <w:rsid w:val="008B7D7C"/>
    <w:rsid w:val="008C0B2E"/>
    <w:rsid w:val="008C19BE"/>
    <w:rsid w:val="008C313B"/>
    <w:rsid w:val="008C3885"/>
    <w:rsid w:val="008C5C32"/>
    <w:rsid w:val="008D0489"/>
    <w:rsid w:val="008D1FC2"/>
    <w:rsid w:val="008D4F59"/>
    <w:rsid w:val="008D722E"/>
    <w:rsid w:val="008E24C3"/>
    <w:rsid w:val="008E3505"/>
    <w:rsid w:val="008E5A80"/>
    <w:rsid w:val="008F041E"/>
    <w:rsid w:val="008F091A"/>
    <w:rsid w:val="008F120E"/>
    <w:rsid w:val="008F259D"/>
    <w:rsid w:val="008F4066"/>
    <w:rsid w:val="008F5E22"/>
    <w:rsid w:val="008F7636"/>
    <w:rsid w:val="00901AA0"/>
    <w:rsid w:val="009037FF"/>
    <w:rsid w:val="009116C8"/>
    <w:rsid w:val="00911C0C"/>
    <w:rsid w:val="0091201C"/>
    <w:rsid w:val="00912CDA"/>
    <w:rsid w:val="0091549E"/>
    <w:rsid w:val="00915EDA"/>
    <w:rsid w:val="009175EA"/>
    <w:rsid w:val="00917BFC"/>
    <w:rsid w:val="00921ABA"/>
    <w:rsid w:val="00923A9C"/>
    <w:rsid w:val="009240BF"/>
    <w:rsid w:val="00924A89"/>
    <w:rsid w:val="009251D5"/>
    <w:rsid w:val="009256D8"/>
    <w:rsid w:val="009302E1"/>
    <w:rsid w:val="009314BB"/>
    <w:rsid w:val="009319FB"/>
    <w:rsid w:val="00932077"/>
    <w:rsid w:val="00932ACE"/>
    <w:rsid w:val="00933B85"/>
    <w:rsid w:val="00934279"/>
    <w:rsid w:val="0093523D"/>
    <w:rsid w:val="00935FAD"/>
    <w:rsid w:val="0094133A"/>
    <w:rsid w:val="00941991"/>
    <w:rsid w:val="0094499C"/>
    <w:rsid w:val="0094742C"/>
    <w:rsid w:val="00951EE3"/>
    <w:rsid w:val="0095505B"/>
    <w:rsid w:val="009564CB"/>
    <w:rsid w:val="00956924"/>
    <w:rsid w:val="00957A23"/>
    <w:rsid w:val="00960612"/>
    <w:rsid w:val="00970906"/>
    <w:rsid w:val="009710BC"/>
    <w:rsid w:val="0097152F"/>
    <w:rsid w:val="00973E18"/>
    <w:rsid w:val="00975B0C"/>
    <w:rsid w:val="009802E7"/>
    <w:rsid w:val="00981F76"/>
    <w:rsid w:val="0098517C"/>
    <w:rsid w:val="009864F9"/>
    <w:rsid w:val="00990B54"/>
    <w:rsid w:val="00990E4E"/>
    <w:rsid w:val="00991BD0"/>
    <w:rsid w:val="00992ECD"/>
    <w:rsid w:val="00994241"/>
    <w:rsid w:val="0099500B"/>
    <w:rsid w:val="009957B7"/>
    <w:rsid w:val="00995B2B"/>
    <w:rsid w:val="00997640"/>
    <w:rsid w:val="009A1114"/>
    <w:rsid w:val="009A445C"/>
    <w:rsid w:val="009A5E54"/>
    <w:rsid w:val="009B0979"/>
    <w:rsid w:val="009B60AB"/>
    <w:rsid w:val="009B64BD"/>
    <w:rsid w:val="009B6D40"/>
    <w:rsid w:val="009B7ECF"/>
    <w:rsid w:val="009C1D5A"/>
    <w:rsid w:val="009C3175"/>
    <w:rsid w:val="009C41FA"/>
    <w:rsid w:val="009C7502"/>
    <w:rsid w:val="009C7C8E"/>
    <w:rsid w:val="009D2307"/>
    <w:rsid w:val="009D28CE"/>
    <w:rsid w:val="009D2948"/>
    <w:rsid w:val="009D303C"/>
    <w:rsid w:val="009D3FC1"/>
    <w:rsid w:val="009E1940"/>
    <w:rsid w:val="009E56E5"/>
    <w:rsid w:val="009E62B1"/>
    <w:rsid w:val="009E6F5A"/>
    <w:rsid w:val="009E6FE6"/>
    <w:rsid w:val="009F4E06"/>
    <w:rsid w:val="009F5D26"/>
    <w:rsid w:val="00A04425"/>
    <w:rsid w:val="00A05232"/>
    <w:rsid w:val="00A067B3"/>
    <w:rsid w:val="00A150F3"/>
    <w:rsid w:val="00A20E57"/>
    <w:rsid w:val="00A248F0"/>
    <w:rsid w:val="00A25458"/>
    <w:rsid w:val="00A25759"/>
    <w:rsid w:val="00A267CE"/>
    <w:rsid w:val="00A27478"/>
    <w:rsid w:val="00A31B9E"/>
    <w:rsid w:val="00A32533"/>
    <w:rsid w:val="00A3265E"/>
    <w:rsid w:val="00A3344D"/>
    <w:rsid w:val="00A36B3C"/>
    <w:rsid w:val="00A41990"/>
    <w:rsid w:val="00A42AFB"/>
    <w:rsid w:val="00A42C40"/>
    <w:rsid w:val="00A43AB0"/>
    <w:rsid w:val="00A44724"/>
    <w:rsid w:val="00A44FC4"/>
    <w:rsid w:val="00A50470"/>
    <w:rsid w:val="00A527DF"/>
    <w:rsid w:val="00A53859"/>
    <w:rsid w:val="00A54C76"/>
    <w:rsid w:val="00A56D63"/>
    <w:rsid w:val="00A57397"/>
    <w:rsid w:val="00A5776E"/>
    <w:rsid w:val="00A63FD8"/>
    <w:rsid w:val="00A64CA1"/>
    <w:rsid w:val="00A65A89"/>
    <w:rsid w:val="00A71F55"/>
    <w:rsid w:val="00A72D7A"/>
    <w:rsid w:val="00A75BEE"/>
    <w:rsid w:val="00A8082E"/>
    <w:rsid w:val="00A8568F"/>
    <w:rsid w:val="00A87EDE"/>
    <w:rsid w:val="00A90165"/>
    <w:rsid w:val="00A9120C"/>
    <w:rsid w:val="00A925E3"/>
    <w:rsid w:val="00A93FAF"/>
    <w:rsid w:val="00A94832"/>
    <w:rsid w:val="00A95F09"/>
    <w:rsid w:val="00A967FE"/>
    <w:rsid w:val="00AA0D84"/>
    <w:rsid w:val="00AA13D1"/>
    <w:rsid w:val="00AA2D2B"/>
    <w:rsid w:val="00AA4231"/>
    <w:rsid w:val="00AA68A0"/>
    <w:rsid w:val="00AB1AD3"/>
    <w:rsid w:val="00AB243C"/>
    <w:rsid w:val="00AB4527"/>
    <w:rsid w:val="00AB58C9"/>
    <w:rsid w:val="00AB6231"/>
    <w:rsid w:val="00AC1AEE"/>
    <w:rsid w:val="00AD4F07"/>
    <w:rsid w:val="00AD6F0A"/>
    <w:rsid w:val="00AD74AC"/>
    <w:rsid w:val="00AE45D6"/>
    <w:rsid w:val="00AE6564"/>
    <w:rsid w:val="00AF1F59"/>
    <w:rsid w:val="00AF395C"/>
    <w:rsid w:val="00AF397A"/>
    <w:rsid w:val="00AF45A3"/>
    <w:rsid w:val="00AF4B27"/>
    <w:rsid w:val="00AF5937"/>
    <w:rsid w:val="00B0091B"/>
    <w:rsid w:val="00B0132D"/>
    <w:rsid w:val="00B07FA9"/>
    <w:rsid w:val="00B1189E"/>
    <w:rsid w:val="00B12398"/>
    <w:rsid w:val="00B13EE9"/>
    <w:rsid w:val="00B235D6"/>
    <w:rsid w:val="00B24366"/>
    <w:rsid w:val="00B25061"/>
    <w:rsid w:val="00B251DD"/>
    <w:rsid w:val="00B3727E"/>
    <w:rsid w:val="00B37962"/>
    <w:rsid w:val="00B40022"/>
    <w:rsid w:val="00B40C23"/>
    <w:rsid w:val="00B4102E"/>
    <w:rsid w:val="00B4269C"/>
    <w:rsid w:val="00B426B0"/>
    <w:rsid w:val="00B42A71"/>
    <w:rsid w:val="00B441A4"/>
    <w:rsid w:val="00B457D6"/>
    <w:rsid w:val="00B45C83"/>
    <w:rsid w:val="00B47C8B"/>
    <w:rsid w:val="00B50C26"/>
    <w:rsid w:val="00B5343E"/>
    <w:rsid w:val="00B53F04"/>
    <w:rsid w:val="00B54EBC"/>
    <w:rsid w:val="00B6201F"/>
    <w:rsid w:val="00B63A64"/>
    <w:rsid w:val="00B66690"/>
    <w:rsid w:val="00B702DD"/>
    <w:rsid w:val="00B709E8"/>
    <w:rsid w:val="00B717BE"/>
    <w:rsid w:val="00B735C9"/>
    <w:rsid w:val="00B738F0"/>
    <w:rsid w:val="00B772FB"/>
    <w:rsid w:val="00B81AA1"/>
    <w:rsid w:val="00B81CFB"/>
    <w:rsid w:val="00B83926"/>
    <w:rsid w:val="00B906D7"/>
    <w:rsid w:val="00B94B61"/>
    <w:rsid w:val="00B966EF"/>
    <w:rsid w:val="00BA1064"/>
    <w:rsid w:val="00BA1797"/>
    <w:rsid w:val="00BA3965"/>
    <w:rsid w:val="00BA4C95"/>
    <w:rsid w:val="00BA5CEE"/>
    <w:rsid w:val="00BB19BA"/>
    <w:rsid w:val="00BB288B"/>
    <w:rsid w:val="00BB30EB"/>
    <w:rsid w:val="00BB335E"/>
    <w:rsid w:val="00BB542D"/>
    <w:rsid w:val="00BB6AFC"/>
    <w:rsid w:val="00BB73F7"/>
    <w:rsid w:val="00BC0101"/>
    <w:rsid w:val="00BD074B"/>
    <w:rsid w:val="00BD08C0"/>
    <w:rsid w:val="00BD21FD"/>
    <w:rsid w:val="00BD59B5"/>
    <w:rsid w:val="00BE022E"/>
    <w:rsid w:val="00BE2512"/>
    <w:rsid w:val="00BE3E59"/>
    <w:rsid w:val="00BE5C92"/>
    <w:rsid w:val="00BE6652"/>
    <w:rsid w:val="00BF0E15"/>
    <w:rsid w:val="00BF49A9"/>
    <w:rsid w:val="00BF5185"/>
    <w:rsid w:val="00BF5602"/>
    <w:rsid w:val="00BF64EA"/>
    <w:rsid w:val="00BF664E"/>
    <w:rsid w:val="00BF6840"/>
    <w:rsid w:val="00C00A4E"/>
    <w:rsid w:val="00C00E4C"/>
    <w:rsid w:val="00C00E74"/>
    <w:rsid w:val="00C01B38"/>
    <w:rsid w:val="00C0387F"/>
    <w:rsid w:val="00C04735"/>
    <w:rsid w:val="00C055E5"/>
    <w:rsid w:val="00C11A5F"/>
    <w:rsid w:val="00C11B36"/>
    <w:rsid w:val="00C1223A"/>
    <w:rsid w:val="00C12910"/>
    <w:rsid w:val="00C141AA"/>
    <w:rsid w:val="00C142B0"/>
    <w:rsid w:val="00C15B0E"/>
    <w:rsid w:val="00C23818"/>
    <w:rsid w:val="00C24C91"/>
    <w:rsid w:val="00C26A25"/>
    <w:rsid w:val="00C26A6A"/>
    <w:rsid w:val="00C3041F"/>
    <w:rsid w:val="00C31CE8"/>
    <w:rsid w:val="00C3263E"/>
    <w:rsid w:val="00C335C3"/>
    <w:rsid w:val="00C339B9"/>
    <w:rsid w:val="00C361E5"/>
    <w:rsid w:val="00C36C52"/>
    <w:rsid w:val="00C40E6D"/>
    <w:rsid w:val="00C40E82"/>
    <w:rsid w:val="00C415A4"/>
    <w:rsid w:val="00C4423E"/>
    <w:rsid w:val="00C464B9"/>
    <w:rsid w:val="00C47EF6"/>
    <w:rsid w:val="00C5136C"/>
    <w:rsid w:val="00C51794"/>
    <w:rsid w:val="00C53CA2"/>
    <w:rsid w:val="00C54D45"/>
    <w:rsid w:val="00C56750"/>
    <w:rsid w:val="00C56DB9"/>
    <w:rsid w:val="00C634D2"/>
    <w:rsid w:val="00C64088"/>
    <w:rsid w:val="00C658B1"/>
    <w:rsid w:val="00C66282"/>
    <w:rsid w:val="00C70273"/>
    <w:rsid w:val="00C744F9"/>
    <w:rsid w:val="00C7500C"/>
    <w:rsid w:val="00C755CA"/>
    <w:rsid w:val="00C76415"/>
    <w:rsid w:val="00C771A5"/>
    <w:rsid w:val="00C77283"/>
    <w:rsid w:val="00C77C4F"/>
    <w:rsid w:val="00C80C12"/>
    <w:rsid w:val="00C81B88"/>
    <w:rsid w:val="00C83EAE"/>
    <w:rsid w:val="00C872CD"/>
    <w:rsid w:val="00C90143"/>
    <w:rsid w:val="00C9137B"/>
    <w:rsid w:val="00C93437"/>
    <w:rsid w:val="00C948FC"/>
    <w:rsid w:val="00C962EE"/>
    <w:rsid w:val="00C97495"/>
    <w:rsid w:val="00C97D86"/>
    <w:rsid w:val="00CA5B08"/>
    <w:rsid w:val="00CB7BA0"/>
    <w:rsid w:val="00CC4BA9"/>
    <w:rsid w:val="00CC7235"/>
    <w:rsid w:val="00CC7DE6"/>
    <w:rsid w:val="00CC7E84"/>
    <w:rsid w:val="00CC7EE0"/>
    <w:rsid w:val="00CD2681"/>
    <w:rsid w:val="00CD28DA"/>
    <w:rsid w:val="00CD4015"/>
    <w:rsid w:val="00CD43B9"/>
    <w:rsid w:val="00CD6102"/>
    <w:rsid w:val="00CD667A"/>
    <w:rsid w:val="00CD6E20"/>
    <w:rsid w:val="00CE34F4"/>
    <w:rsid w:val="00CE4907"/>
    <w:rsid w:val="00CF0935"/>
    <w:rsid w:val="00CF178A"/>
    <w:rsid w:val="00CF247D"/>
    <w:rsid w:val="00CF604D"/>
    <w:rsid w:val="00D02754"/>
    <w:rsid w:val="00D0326D"/>
    <w:rsid w:val="00D03F0D"/>
    <w:rsid w:val="00D044E0"/>
    <w:rsid w:val="00D07FBB"/>
    <w:rsid w:val="00D1064C"/>
    <w:rsid w:val="00D10B14"/>
    <w:rsid w:val="00D10FC4"/>
    <w:rsid w:val="00D11E0D"/>
    <w:rsid w:val="00D12667"/>
    <w:rsid w:val="00D222E3"/>
    <w:rsid w:val="00D22A92"/>
    <w:rsid w:val="00D23367"/>
    <w:rsid w:val="00D2407D"/>
    <w:rsid w:val="00D24AF9"/>
    <w:rsid w:val="00D25A8B"/>
    <w:rsid w:val="00D26ADB"/>
    <w:rsid w:val="00D27924"/>
    <w:rsid w:val="00D30581"/>
    <w:rsid w:val="00D31C01"/>
    <w:rsid w:val="00D31D50"/>
    <w:rsid w:val="00D328D7"/>
    <w:rsid w:val="00D34564"/>
    <w:rsid w:val="00D35E9B"/>
    <w:rsid w:val="00D3604E"/>
    <w:rsid w:val="00D369EA"/>
    <w:rsid w:val="00D3740F"/>
    <w:rsid w:val="00D406F9"/>
    <w:rsid w:val="00D40879"/>
    <w:rsid w:val="00D456A3"/>
    <w:rsid w:val="00D46A9F"/>
    <w:rsid w:val="00D51D98"/>
    <w:rsid w:val="00D52A11"/>
    <w:rsid w:val="00D5474A"/>
    <w:rsid w:val="00D56334"/>
    <w:rsid w:val="00D61DDC"/>
    <w:rsid w:val="00D63F1C"/>
    <w:rsid w:val="00D6564C"/>
    <w:rsid w:val="00D67E2E"/>
    <w:rsid w:val="00D67E49"/>
    <w:rsid w:val="00D70BE9"/>
    <w:rsid w:val="00D70E8C"/>
    <w:rsid w:val="00D7256E"/>
    <w:rsid w:val="00D72FFC"/>
    <w:rsid w:val="00D732D4"/>
    <w:rsid w:val="00D76E38"/>
    <w:rsid w:val="00D77E64"/>
    <w:rsid w:val="00D81C68"/>
    <w:rsid w:val="00D820B3"/>
    <w:rsid w:val="00D82615"/>
    <w:rsid w:val="00D83830"/>
    <w:rsid w:val="00D90C4D"/>
    <w:rsid w:val="00D914FE"/>
    <w:rsid w:val="00D9357C"/>
    <w:rsid w:val="00D94675"/>
    <w:rsid w:val="00DA4DB8"/>
    <w:rsid w:val="00DA58CC"/>
    <w:rsid w:val="00DA6947"/>
    <w:rsid w:val="00DB0064"/>
    <w:rsid w:val="00DB00A4"/>
    <w:rsid w:val="00DB0BAC"/>
    <w:rsid w:val="00DB2DF7"/>
    <w:rsid w:val="00DB6A48"/>
    <w:rsid w:val="00DB7688"/>
    <w:rsid w:val="00DB7E3F"/>
    <w:rsid w:val="00DC15A6"/>
    <w:rsid w:val="00DC4DEF"/>
    <w:rsid w:val="00DC578B"/>
    <w:rsid w:val="00DC7CD7"/>
    <w:rsid w:val="00DD30F7"/>
    <w:rsid w:val="00DD37D5"/>
    <w:rsid w:val="00DD3A0B"/>
    <w:rsid w:val="00DD5DCB"/>
    <w:rsid w:val="00DD79EC"/>
    <w:rsid w:val="00DD7A78"/>
    <w:rsid w:val="00DE1728"/>
    <w:rsid w:val="00DE1BF7"/>
    <w:rsid w:val="00DE6165"/>
    <w:rsid w:val="00DF19CB"/>
    <w:rsid w:val="00DF4E79"/>
    <w:rsid w:val="00DF524F"/>
    <w:rsid w:val="00DF6527"/>
    <w:rsid w:val="00E00CD0"/>
    <w:rsid w:val="00E01D2D"/>
    <w:rsid w:val="00E023C8"/>
    <w:rsid w:val="00E039E9"/>
    <w:rsid w:val="00E03BCE"/>
    <w:rsid w:val="00E04171"/>
    <w:rsid w:val="00E04182"/>
    <w:rsid w:val="00E0491B"/>
    <w:rsid w:val="00E07FDD"/>
    <w:rsid w:val="00E12190"/>
    <w:rsid w:val="00E13094"/>
    <w:rsid w:val="00E1362F"/>
    <w:rsid w:val="00E1668D"/>
    <w:rsid w:val="00E178C8"/>
    <w:rsid w:val="00E2146C"/>
    <w:rsid w:val="00E228D3"/>
    <w:rsid w:val="00E228DE"/>
    <w:rsid w:val="00E22D46"/>
    <w:rsid w:val="00E26677"/>
    <w:rsid w:val="00E27915"/>
    <w:rsid w:val="00E361A1"/>
    <w:rsid w:val="00E36428"/>
    <w:rsid w:val="00E411FB"/>
    <w:rsid w:val="00E42859"/>
    <w:rsid w:val="00E439D9"/>
    <w:rsid w:val="00E45EED"/>
    <w:rsid w:val="00E51CB5"/>
    <w:rsid w:val="00E52B39"/>
    <w:rsid w:val="00E54FE6"/>
    <w:rsid w:val="00E55F12"/>
    <w:rsid w:val="00E56BBE"/>
    <w:rsid w:val="00E57464"/>
    <w:rsid w:val="00E60891"/>
    <w:rsid w:val="00E60DEC"/>
    <w:rsid w:val="00E64A65"/>
    <w:rsid w:val="00E70FC0"/>
    <w:rsid w:val="00E735C2"/>
    <w:rsid w:val="00E73E73"/>
    <w:rsid w:val="00E7585D"/>
    <w:rsid w:val="00E769A1"/>
    <w:rsid w:val="00E80710"/>
    <w:rsid w:val="00E8166C"/>
    <w:rsid w:val="00E82680"/>
    <w:rsid w:val="00E85308"/>
    <w:rsid w:val="00E85387"/>
    <w:rsid w:val="00E8770C"/>
    <w:rsid w:val="00E934BF"/>
    <w:rsid w:val="00E9568E"/>
    <w:rsid w:val="00E96FD4"/>
    <w:rsid w:val="00EA0892"/>
    <w:rsid w:val="00EA22D2"/>
    <w:rsid w:val="00EA570F"/>
    <w:rsid w:val="00EA6756"/>
    <w:rsid w:val="00EB5029"/>
    <w:rsid w:val="00EB5D22"/>
    <w:rsid w:val="00EB7FCF"/>
    <w:rsid w:val="00EC2215"/>
    <w:rsid w:val="00EC24B3"/>
    <w:rsid w:val="00EC31A2"/>
    <w:rsid w:val="00EC47A2"/>
    <w:rsid w:val="00EC4BEA"/>
    <w:rsid w:val="00EC6869"/>
    <w:rsid w:val="00EC7E30"/>
    <w:rsid w:val="00ED09F5"/>
    <w:rsid w:val="00ED4C56"/>
    <w:rsid w:val="00ED52BF"/>
    <w:rsid w:val="00EE0E52"/>
    <w:rsid w:val="00EE28D2"/>
    <w:rsid w:val="00EF0C99"/>
    <w:rsid w:val="00EF1A7A"/>
    <w:rsid w:val="00EF2A3D"/>
    <w:rsid w:val="00F00614"/>
    <w:rsid w:val="00F00ACC"/>
    <w:rsid w:val="00F01E46"/>
    <w:rsid w:val="00F029C5"/>
    <w:rsid w:val="00F040DA"/>
    <w:rsid w:val="00F05A34"/>
    <w:rsid w:val="00F061FD"/>
    <w:rsid w:val="00F067E6"/>
    <w:rsid w:val="00F07F68"/>
    <w:rsid w:val="00F12445"/>
    <w:rsid w:val="00F14786"/>
    <w:rsid w:val="00F17028"/>
    <w:rsid w:val="00F17799"/>
    <w:rsid w:val="00F20B87"/>
    <w:rsid w:val="00F210AA"/>
    <w:rsid w:val="00F215E5"/>
    <w:rsid w:val="00F22A17"/>
    <w:rsid w:val="00F252F0"/>
    <w:rsid w:val="00F2687D"/>
    <w:rsid w:val="00F27B7E"/>
    <w:rsid w:val="00F309B7"/>
    <w:rsid w:val="00F30AC6"/>
    <w:rsid w:val="00F30D63"/>
    <w:rsid w:val="00F32B0B"/>
    <w:rsid w:val="00F33711"/>
    <w:rsid w:val="00F35D4E"/>
    <w:rsid w:val="00F36C2F"/>
    <w:rsid w:val="00F42674"/>
    <w:rsid w:val="00F42C89"/>
    <w:rsid w:val="00F504E5"/>
    <w:rsid w:val="00F51CDF"/>
    <w:rsid w:val="00F5277C"/>
    <w:rsid w:val="00F536AB"/>
    <w:rsid w:val="00F56B00"/>
    <w:rsid w:val="00F56BE3"/>
    <w:rsid w:val="00F6079C"/>
    <w:rsid w:val="00F62954"/>
    <w:rsid w:val="00F62993"/>
    <w:rsid w:val="00F62C4D"/>
    <w:rsid w:val="00F632FA"/>
    <w:rsid w:val="00F63B13"/>
    <w:rsid w:val="00F64DF9"/>
    <w:rsid w:val="00F66199"/>
    <w:rsid w:val="00F75709"/>
    <w:rsid w:val="00F76C8C"/>
    <w:rsid w:val="00F76CDB"/>
    <w:rsid w:val="00F777AF"/>
    <w:rsid w:val="00F82FB7"/>
    <w:rsid w:val="00F83A69"/>
    <w:rsid w:val="00F84C3F"/>
    <w:rsid w:val="00F863F0"/>
    <w:rsid w:val="00F876F4"/>
    <w:rsid w:val="00F87865"/>
    <w:rsid w:val="00F91EA7"/>
    <w:rsid w:val="00F9259A"/>
    <w:rsid w:val="00F964EA"/>
    <w:rsid w:val="00F97F3B"/>
    <w:rsid w:val="00FA14D0"/>
    <w:rsid w:val="00FA2710"/>
    <w:rsid w:val="00FC0D67"/>
    <w:rsid w:val="00FC247C"/>
    <w:rsid w:val="00FC5944"/>
    <w:rsid w:val="00FC6823"/>
    <w:rsid w:val="00FD04E0"/>
    <w:rsid w:val="00FD3831"/>
    <w:rsid w:val="00FD47EA"/>
    <w:rsid w:val="00FD58CF"/>
    <w:rsid w:val="00FD609B"/>
    <w:rsid w:val="00FE0991"/>
    <w:rsid w:val="00FE4EAB"/>
    <w:rsid w:val="00FF28F9"/>
    <w:rsid w:val="00FF33C3"/>
    <w:rsid w:val="00FF55E6"/>
    <w:rsid w:val="00FF6EE8"/>
    <w:rsid w:val="00FF7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55D56F"/>
  <w14:defaultImageDpi w14:val="330"/>
  <w15:docId w15:val="{1FD80FF9-D2A9-431E-BB9B-81F60ADCE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sz w:val="22"/>
        <w:szCs w:val="22"/>
        <w:lang w:val="en-US" w:eastAsia="zh-CN" w:bidi="ar-SA"/>
      </w:rPr>
    </w:rPrDefault>
    <w:pPrDefault>
      <w:pPr>
        <w:spacing w:afterLines="10" w:after="10"/>
        <w:ind w:firstLineChars="200" w:firstLine="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7BD0"/>
    <w:rPr>
      <w:rFonts w:ascii="Tahoma" w:hAnsi="Tahoma"/>
      <w:sz w:val="21"/>
    </w:rPr>
  </w:style>
  <w:style w:type="paragraph" w:styleId="1">
    <w:name w:val="heading 1"/>
    <w:basedOn w:val="a"/>
    <w:next w:val="a"/>
    <w:link w:val="10"/>
    <w:uiPriority w:val="9"/>
    <w:qFormat/>
    <w:rsid w:val="00F309B7"/>
    <w:pPr>
      <w:keepNext/>
      <w:keepLines/>
      <w:numPr>
        <w:numId w:val="1"/>
      </w:numPr>
      <w:spacing w:afterLines="0" w:after="0"/>
      <w:ind w:firstLineChars="0" w:firstLine="0"/>
      <w:mirrorIndents/>
      <w:outlineLvl w:val="0"/>
    </w:pPr>
    <w:rPr>
      <w:b/>
      <w:bCs/>
      <w:kern w:val="44"/>
      <w:sz w:val="28"/>
      <w:szCs w:val="44"/>
    </w:rPr>
  </w:style>
  <w:style w:type="paragraph" w:styleId="2">
    <w:name w:val="heading 2"/>
    <w:basedOn w:val="a"/>
    <w:next w:val="a"/>
    <w:link w:val="20"/>
    <w:uiPriority w:val="9"/>
    <w:unhideWhenUsed/>
    <w:qFormat/>
    <w:rsid w:val="006133DD"/>
    <w:pPr>
      <w:keepNext/>
      <w:keepLines/>
      <w:numPr>
        <w:numId w:val="2"/>
      </w:numPr>
      <w:spacing w:before="120" w:after="120" w:line="400" w:lineRule="exact"/>
      <w:ind w:leftChars="100" w:left="52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309B7"/>
    <w:rPr>
      <w:rFonts w:ascii="Tahoma" w:hAnsi="Tahoma"/>
      <w:b/>
      <w:bCs/>
      <w:kern w:val="44"/>
      <w:sz w:val="28"/>
      <w:szCs w:val="44"/>
    </w:rPr>
  </w:style>
  <w:style w:type="paragraph" w:styleId="TOC">
    <w:name w:val="TOC Heading"/>
    <w:basedOn w:val="1"/>
    <w:next w:val="a"/>
    <w:uiPriority w:val="39"/>
    <w:unhideWhenUsed/>
    <w:qFormat/>
    <w:rsid w:val="007E7C0D"/>
    <w:pPr>
      <w:numPr>
        <w:numId w:val="0"/>
      </w:numPr>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styleId="TOC1">
    <w:name w:val="toc 1"/>
    <w:basedOn w:val="a"/>
    <w:next w:val="a"/>
    <w:autoRedefine/>
    <w:uiPriority w:val="39"/>
    <w:unhideWhenUsed/>
    <w:qFormat/>
    <w:rsid w:val="007E7C0D"/>
  </w:style>
  <w:style w:type="character" w:styleId="a3">
    <w:name w:val="Hyperlink"/>
    <w:basedOn w:val="a0"/>
    <w:uiPriority w:val="99"/>
    <w:unhideWhenUsed/>
    <w:rsid w:val="007E7C0D"/>
    <w:rPr>
      <w:color w:val="0000FF" w:themeColor="hyperlink"/>
      <w:u w:val="single"/>
    </w:rPr>
  </w:style>
  <w:style w:type="paragraph" w:styleId="a4">
    <w:name w:val="Balloon Text"/>
    <w:basedOn w:val="a"/>
    <w:link w:val="a5"/>
    <w:uiPriority w:val="99"/>
    <w:semiHidden/>
    <w:unhideWhenUsed/>
    <w:rsid w:val="007E7C0D"/>
    <w:pPr>
      <w:spacing w:after="0"/>
    </w:pPr>
    <w:rPr>
      <w:sz w:val="18"/>
      <w:szCs w:val="18"/>
    </w:rPr>
  </w:style>
  <w:style w:type="character" w:customStyle="1" w:styleId="a5">
    <w:name w:val="批注框文本 字符"/>
    <w:basedOn w:val="a0"/>
    <w:link w:val="a4"/>
    <w:uiPriority w:val="99"/>
    <w:semiHidden/>
    <w:rsid w:val="007E7C0D"/>
    <w:rPr>
      <w:rFonts w:ascii="Tahoma" w:hAnsi="Tahoma"/>
      <w:sz w:val="18"/>
      <w:szCs w:val="18"/>
    </w:rPr>
  </w:style>
  <w:style w:type="paragraph" w:styleId="a6">
    <w:name w:val="header"/>
    <w:basedOn w:val="a"/>
    <w:link w:val="a7"/>
    <w:uiPriority w:val="99"/>
    <w:unhideWhenUsed/>
    <w:rsid w:val="00852475"/>
    <w:pPr>
      <w:pBdr>
        <w:bottom w:val="single" w:sz="6" w:space="1" w:color="auto"/>
      </w:pBdr>
      <w:tabs>
        <w:tab w:val="center" w:pos="4153"/>
        <w:tab w:val="right" w:pos="8306"/>
      </w:tabs>
      <w:jc w:val="center"/>
    </w:pPr>
    <w:rPr>
      <w:sz w:val="18"/>
      <w:szCs w:val="18"/>
    </w:rPr>
  </w:style>
  <w:style w:type="character" w:customStyle="1" w:styleId="a7">
    <w:name w:val="页眉 字符"/>
    <w:basedOn w:val="a0"/>
    <w:link w:val="a6"/>
    <w:uiPriority w:val="99"/>
    <w:rsid w:val="00852475"/>
    <w:rPr>
      <w:rFonts w:ascii="Tahoma" w:hAnsi="Tahoma"/>
      <w:sz w:val="18"/>
      <w:szCs w:val="18"/>
    </w:rPr>
  </w:style>
  <w:style w:type="paragraph" w:styleId="a8">
    <w:name w:val="footer"/>
    <w:basedOn w:val="a"/>
    <w:link w:val="a9"/>
    <w:uiPriority w:val="99"/>
    <w:unhideWhenUsed/>
    <w:rsid w:val="00852475"/>
    <w:pPr>
      <w:tabs>
        <w:tab w:val="center" w:pos="4153"/>
        <w:tab w:val="right" w:pos="8306"/>
      </w:tabs>
    </w:pPr>
    <w:rPr>
      <w:sz w:val="18"/>
      <w:szCs w:val="18"/>
    </w:rPr>
  </w:style>
  <w:style w:type="character" w:customStyle="1" w:styleId="a9">
    <w:name w:val="页脚 字符"/>
    <w:basedOn w:val="a0"/>
    <w:link w:val="a8"/>
    <w:uiPriority w:val="99"/>
    <w:rsid w:val="00852475"/>
    <w:rPr>
      <w:rFonts w:ascii="Tahoma" w:hAnsi="Tahoma"/>
      <w:sz w:val="18"/>
      <w:szCs w:val="18"/>
    </w:rPr>
  </w:style>
  <w:style w:type="paragraph" w:styleId="TOC2">
    <w:name w:val="toc 2"/>
    <w:basedOn w:val="a"/>
    <w:next w:val="a"/>
    <w:autoRedefine/>
    <w:uiPriority w:val="39"/>
    <w:unhideWhenUsed/>
    <w:qFormat/>
    <w:rsid w:val="00511D52"/>
    <w:pPr>
      <w:spacing w:after="100" w:line="276" w:lineRule="auto"/>
      <w:ind w:left="220"/>
    </w:pPr>
    <w:rPr>
      <w:rFonts w:asciiTheme="minorHAnsi" w:eastAsiaTheme="minorEastAsia" w:hAnsiTheme="minorHAnsi"/>
      <w:sz w:val="22"/>
    </w:rPr>
  </w:style>
  <w:style w:type="paragraph" w:styleId="TOC3">
    <w:name w:val="toc 3"/>
    <w:basedOn w:val="a"/>
    <w:next w:val="a"/>
    <w:autoRedefine/>
    <w:uiPriority w:val="39"/>
    <w:semiHidden/>
    <w:unhideWhenUsed/>
    <w:qFormat/>
    <w:rsid w:val="00511D52"/>
    <w:pPr>
      <w:spacing w:after="100" w:line="276" w:lineRule="auto"/>
      <w:ind w:left="440"/>
    </w:pPr>
    <w:rPr>
      <w:rFonts w:asciiTheme="minorHAnsi" w:eastAsiaTheme="minorEastAsia" w:hAnsiTheme="minorHAnsi"/>
      <w:sz w:val="22"/>
    </w:rPr>
  </w:style>
  <w:style w:type="paragraph" w:styleId="aa">
    <w:name w:val="No Spacing"/>
    <w:link w:val="ab"/>
    <w:uiPriority w:val="1"/>
    <w:qFormat/>
    <w:rsid w:val="00BD21FD"/>
    <w:pPr>
      <w:adjustRightInd w:val="0"/>
      <w:snapToGrid w:val="0"/>
    </w:pPr>
    <w:rPr>
      <w:rFonts w:ascii="Tahoma" w:hAnsi="Tahoma"/>
      <w:sz w:val="21"/>
    </w:rPr>
  </w:style>
  <w:style w:type="character" w:styleId="ac">
    <w:name w:val="Strong"/>
    <w:basedOn w:val="a0"/>
    <w:uiPriority w:val="22"/>
    <w:qFormat/>
    <w:rsid w:val="00C962EE"/>
    <w:rPr>
      <w:b/>
      <w:bCs/>
    </w:rPr>
  </w:style>
  <w:style w:type="character" w:customStyle="1" w:styleId="20">
    <w:name w:val="标题 2 字符"/>
    <w:basedOn w:val="a0"/>
    <w:link w:val="2"/>
    <w:uiPriority w:val="9"/>
    <w:rsid w:val="006133DD"/>
    <w:rPr>
      <w:rFonts w:asciiTheme="majorHAnsi" w:hAnsiTheme="majorHAnsi" w:cstheme="majorBidi"/>
      <w:b/>
      <w:bCs/>
      <w:sz w:val="21"/>
      <w:szCs w:val="32"/>
    </w:rPr>
  </w:style>
  <w:style w:type="character" w:customStyle="1" w:styleId="apple-converted-space">
    <w:name w:val="apple-converted-space"/>
    <w:basedOn w:val="a0"/>
    <w:rsid w:val="005A5099"/>
  </w:style>
  <w:style w:type="table" w:styleId="ad">
    <w:name w:val="Table Grid"/>
    <w:basedOn w:val="a1"/>
    <w:uiPriority w:val="59"/>
    <w:rsid w:val="00651CB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5E3405"/>
    <w:rPr>
      <w:i/>
      <w:iCs/>
    </w:rPr>
  </w:style>
  <w:style w:type="paragraph" w:styleId="af">
    <w:name w:val="List Paragraph"/>
    <w:basedOn w:val="a"/>
    <w:uiPriority w:val="34"/>
    <w:qFormat/>
    <w:rsid w:val="00503988"/>
    <w:pPr>
      <w:ind w:firstLine="420"/>
    </w:pPr>
  </w:style>
  <w:style w:type="table" w:styleId="5-5">
    <w:name w:val="Grid Table 5 Dark Accent 5"/>
    <w:basedOn w:val="a1"/>
    <w:uiPriority w:val="50"/>
    <w:rsid w:val="002E4033"/>
    <w:pPr>
      <w:spacing w:after="0"/>
    </w:pPr>
    <w:rPr>
      <w:rFonts w:eastAsiaTheme="minorEastAsia"/>
      <w:kern w:val="2"/>
      <w:sz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5">
    <w:name w:val="Grid Table 4 Accent 5"/>
    <w:basedOn w:val="a1"/>
    <w:uiPriority w:val="49"/>
    <w:rsid w:val="004458EA"/>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1">
    <w:name w:val="Grid Table 5 Dark Accent 1"/>
    <w:aliases w:val="网格表 5 深色 - 着色 1-自定义"/>
    <w:basedOn w:val="a1"/>
    <w:uiPriority w:val="50"/>
    <w:rsid w:val="0048528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b">
    <w:name w:val="无间隔 字符"/>
    <w:basedOn w:val="a0"/>
    <w:link w:val="aa"/>
    <w:uiPriority w:val="1"/>
    <w:rsid w:val="007B73E1"/>
    <w:rPr>
      <w:rFonts w:ascii="Tahoma" w:hAnsi="Tahoma"/>
      <w:sz w:val="21"/>
    </w:rPr>
  </w:style>
  <w:style w:type="paragraph" w:customStyle="1" w:styleId="11">
    <w:name w:val="标题1"/>
    <w:basedOn w:val="1"/>
    <w:link w:val="12"/>
    <w:qFormat/>
    <w:rsid w:val="00E735C2"/>
    <w:pPr>
      <w:spacing w:beforeLines="50" w:before="120" w:afterLines="50" w:after="120"/>
    </w:pPr>
    <w:rPr>
      <w:sz w:val="24"/>
    </w:rPr>
  </w:style>
  <w:style w:type="paragraph" w:customStyle="1" w:styleId="13">
    <w:name w:val="列表段落1"/>
    <w:basedOn w:val="a"/>
    <w:uiPriority w:val="34"/>
    <w:qFormat/>
    <w:rsid w:val="00BB288B"/>
    <w:pPr>
      <w:spacing w:afterLines="0" w:after="0"/>
      <w:ind w:firstLine="420"/>
    </w:pPr>
    <w:rPr>
      <w:rFonts w:ascii="宋体" w:eastAsia="宋体" w:hAnsi="宋体" w:cs="宋体"/>
      <w:sz w:val="24"/>
      <w:szCs w:val="24"/>
    </w:rPr>
  </w:style>
  <w:style w:type="character" w:customStyle="1" w:styleId="12">
    <w:name w:val="标题1 字符"/>
    <w:basedOn w:val="10"/>
    <w:link w:val="11"/>
    <w:rsid w:val="00E735C2"/>
    <w:rPr>
      <w:rFonts w:ascii="Tahoma" w:hAnsi="Tahoma"/>
      <w:b/>
      <w:bCs/>
      <w:kern w:val="44"/>
      <w:sz w:val="24"/>
      <w:szCs w:val="44"/>
    </w:rPr>
  </w:style>
  <w:style w:type="table" w:styleId="14">
    <w:name w:val="Grid Table 1 Light"/>
    <w:basedOn w:val="a1"/>
    <w:uiPriority w:val="46"/>
    <w:rsid w:val="00374DE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网格表 5 深色 - 着色 1-自定义1"/>
    <w:basedOn w:val="a1"/>
    <w:next w:val="5-1"/>
    <w:uiPriority w:val="50"/>
    <w:rsid w:val="00B13EE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1-2">
    <w:name w:val="网格表 5 深色 - 着色 1-自定义2"/>
    <w:basedOn w:val="a1"/>
    <w:next w:val="5-1"/>
    <w:uiPriority w:val="50"/>
    <w:rsid w:val="006056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14097">
      <w:bodyDiv w:val="1"/>
      <w:marLeft w:val="0"/>
      <w:marRight w:val="0"/>
      <w:marTop w:val="0"/>
      <w:marBottom w:val="0"/>
      <w:divBdr>
        <w:top w:val="none" w:sz="0" w:space="0" w:color="auto"/>
        <w:left w:val="none" w:sz="0" w:space="0" w:color="auto"/>
        <w:bottom w:val="none" w:sz="0" w:space="0" w:color="auto"/>
        <w:right w:val="none" w:sz="0" w:space="0" w:color="auto"/>
      </w:divBdr>
    </w:div>
    <w:div w:id="1081757948">
      <w:bodyDiv w:val="1"/>
      <w:marLeft w:val="0"/>
      <w:marRight w:val="0"/>
      <w:marTop w:val="0"/>
      <w:marBottom w:val="0"/>
      <w:divBdr>
        <w:top w:val="none" w:sz="0" w:space="0" w:color="auto"/>
        <w:left w:val="none" w:sz="0" w:space="0" w:color="auto"/>
        <w:bottom w:val="none" w:sz="0" w:space="0" w:color="auto"/>
        <w:right w:val="none" w:sz="0" w:space="0" w:color="auto"/>
      </w:divBdr>
    </w:div>
    <w:div w:id="1168443286">
      <w:bodyDiv w:val="1"/>
      <w:marLeft w:val="0"/>
      <w:marRight w:val="0"/>
      <w:marTop w:val="0"/>
      <w:marBottom w:val="0"/>
      <w:divBdr>
        <w:top w:val="none" w:sz="0" w:space="0" w:color="auto"/>
        <w:left w:val="none" w:sz="0" w:space="0" w:color="auto"/>
        <w:bottom w:val="none" w:sz="0" w:space="0" w:color="auto"/>
        <w:right w:val="none" w:sz="0" w:space="0" w:color="auto"/>
      </w:divBdr>
    </w:div>
    <w:div w:id="1506672685">
      <w:bodyDiv w:val="1"/>
      <w:marLeft w:val="0"/>
      <w:marRight w:val="0"/>
      <w:marTop w:val="0"/>
      <w:marBottom w:val="0"/>
      <w:divBdr>
        <w:top w:val="none" w:sz="0" w:space="0" w:color="auto"/>
        <w:left w:val="none" w:sz="0" w:space="0" w:color="auto"/>
        <w:bottom w:val="none" w:sz="0" w:space="0" w:color="auto"/>
        <w:right w:val="none" w:sz="0" w:space="0" w:color="auto"/>
      </w:divBdr>
      <w:divsChild>
        <w:div w:id="132910258">
          <w:marLeft w:val="547"/>
          <w:marRight w:val="0"/>
          <w:marTop w:val="77"/>
          <w:marBottom w:val="0"/>
          <w:divBdr>
            <w:top w:val="none" w:sz="0" w:space="0" w:color="auto"/>
            <w:left w:val="none" w:sz="0" w:space="0" w:color="auto"/>
            <w:bottom w:val="none" w:sz="0" w:space="0" w:color="auto"/>
            <w:right w:val="none" w:sz="0" w:space="0" w:color="auto"/>
          </w:divBdr>
        </w:div>
        <w:div w:id="113788980">
          <w:marLeft w:val="547"/>
          <w:marRight w:val="0"/>
          <w:marTop w:val="77"/>
          <w:marBottom w:val="0"/>
          <w:divBdr>
            <w:top w:val="none" w:sz="0" w:space="0" w:color="auto"/>
            <w:left w:val="none" w:sz="0" w:space="0" w:color="auto"/>
            <w:bottom w:val="none" w:sz="0" w:space="0" w:color="auto"/>
            <w:right w:val="none" w:sz="0" w:space="0" w:color="auto"/>
          </w:divBdr>
        </w:div>
        <w:div w:id="4065295">
          <w:marLeft w:val="547"/>
          <w:marRight w:val="0"/>
          <w:marTop w:val="77"/>
          <w:marBottom w:val="0"/>
          <w:divBdr>
            <w:top w:val="none" w:sz="0" w:space="0" w:color="auto"/>
            <w:left w:val="none" w:sz="0" w:space="0" w:color="auto"/>
            <w:bottom w:val="none" w:sz="0" w:space="0" w:color="auto"/>
            <w:right w:val="none" w:sz="0" w:space="0" w:color="auto"/>
          </w:divBdr>
        </w:div>
        <w:div w:id="956060061">
          <w:marLeft w:val="547"/>
          <w:marRight w:val="0"/>
          <w:marTop w:val="77"/>
          <w:marBottom w:val="0"/>
          <w:divBdr>
            <w:top w:val="none" w:sz="0" w:space="0" w:color="auto"/>
            <w:left w:val="none" w:sz="0" w:space="0" w:color="auto"/>
            <w:bottom w:val="none" w:sz="0" w:space="0" w:color="auto"/>
            <w:right w:val="none" w:sz="0" w:space="0" w:color="auto"/>
          </w:divBdr>
        </w:div>
        <w:div w:id="480318478">
          <w:marLeft w:val="547"/>
          <w:marRight w:val="0"/>
          <w:marTop w:val="77"/>
          <w:marBottom w:val="0"/>
          <w:divBdr>
            <w:top w:val="none" w:sz="0" w:space="0" w:color="auto"/>
            <w:left w:val="none" w:sz="0" w:space="0" w:color="auto"/>
            <w:bottom w:val="none" w:sz="0" w:space="0" w:color="auto"/>
            <w:right w:val="none" w:sz="0" w:space="0" w:color="auto"/>
          </w:divBdr>
        </w:div>
      </w:divsChild>
    </w:div>
    <w:div w:id="177677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zyiot.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www.rzyiot.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3542251-7107-4812-B2A8-3781CF66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927</Words>
  <Characters>5289</Characters>
  <Application>Microsoft Office Word</Application>
  <DocSecurity>2</DocSecurity>
  <Lines>44</Lines>
  <Paragraphs>12</Paragraphs>
  <ScaleCrop>false</ScaleCrop>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Ge Shuyong</cp:lastModifiedBy>
  <cp:revision>14</cp:revision>
  <cp:lastPrinted>2019-11-17T13:39:00Z</cp:lastPrinted>
  <dcterms:created xsi:type="dcterms:W3CDTF">2019-11-17T11:11:00Z</dcterms:created>
  <dcterms:modified xsi:type="dcterms:W3CDTF">2019-11-17T13:39:00Z</dcterms:modified>
  <cp:contentStatus>最终状态</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